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6FF" w:rsidRPr="00A52365" w:rsidRDefault="00D656FF" w:rsidP="00D656FF">
      <w:pPr>
        <w:autoSpaceDE w:val="0"/>
        <w:autoSpaceDN w:val="0"/>
        <w:adjustRightInd w:val="0"/>
        <w:jc w:val="center"/>
        <w:rPr>
          <w:rFonts w:ascii="Times New Roman" w:eastAsia="宋体" w:hAnsi="Times New Roman" w:cs="Times New Roman"/>
          <w:b/>
          <w:kern w:val="0"/>
          <w:sz w:val="48"/>
          <w:szCs w:val="48"/>
        </w:rPr>
      </w:pPr>
      <w:r w:rsidRPr="00D656FF">
        <w:rPr>
          <w:rFonts w:ascii="Calibri" w:eastAsia="宋体" w:hAnsi="Calibri" w:cs="Times New Roman" w:hint="eastAsia"/>
          <w:b/>
          <w:sz w:val="32"/>
          <w:szCs w:val="32"/>
        </w:rPr>
        <w:t>江西省</w:t>
      </w:r>
      <w:r w:rsidR="007F1C23">
        <w:rPr>
          <w:rFonts w:ascii="Calibri" w:eastAsia="宋体" w:hAnsi="Calibri" w:cs="Times New Roman" w:hint="eastAsia"/>
          <w:b/>
          <w:sz w:val="32"/>
          <w:szCs w:val="32"/>
        </w:rPr>
        <w:t>有机功能分子</w:t>
      </w:r>
      <w:r w:rsidRPr="00D656FF">
        <w:rPr>
          <w:rFonts w:ascii="Calibri" w:eastAsia="宋体" w:hAnsi="Calibri" w:cs="Times New Roman" w:hint="eastAsia"/>
          <w:b/>
          <w:sz w:val="32"/>
          <w:szCs w:val="32"/>
        </w:rPr>
        <w:t>重点实验室</w:t>
      </w:r>
    </w:p>
    <w:p w:rsidR="00D656FF" w:rsidRPr="00A52365" w:rsidRDefault="00D656FF" w:rsidP="00D656FF">
      <w:pPr>
        <w:autoSpaceDE w:val="0"/>
        <w:autoSpaceDN w:val="0"/>
        <w:adjustRightInd w:val="0"/>
        <w:jc w:val="center"/>
        <w:rPr>
          <w:rFonts w:ascii="Calibri" w:eastAsia="宋体" w:hAnsi="Calibri" w:cs="Times New Roman"/>
          <w:b/>
          <w:sz w:val="44"/>
          <w:szCs w:val="44"/>
        </w:rPr>
      </w:pPr>
      <w:r w:rsidRPr="00A52365">
        <w:rPr>
          <w:rFonts w:ascii="Calibri" w:eastAsia="宋体" w:hAnsi="Calibri" w:cs="Times New Roman"/>
          <w:b/>
          <w:sz w:val="32"/>
          <w:szCs w:val="32"/>
        </w:rPr>
        <w:t>突发环境事件风险评估报告</w:t>
      </w:r>
    </w:p>
    <w:p w:rsidR="00D656FF" w:rsidRPr="00D656FF" w:rsidRDefault="00D656FF" w:rsidP="00D656FF"/>
    <w:p w:rsidR="00331252" w:rsidRPr="00A52365" w:rsidRDefault="00331252" w:rsidP="000D6E59">
      <w:pPr>
        <w:spacing w:beforeLines="50" w:afterLines="50" w:line="360" w:lineRule="auto"/>
        <w:rPr>
          <w:b/>
        </w:rPr>
      </w:pPr>
      <w:r w:rsidRPr="00A52365">
        <w:rPr>
          <w:rFonts w:hint="eastAsia"/>
          <w:b/>
        </w:rPr>
        <w:t>实验室</w:t>
      </w:r>
      <w:r w:rsidR="00861FBA" w:rsidRPr="00A52365">
        <w:rPr>
          <w:rFonts w:hint="eastAsia"/>
          <w:b/>
        </w:rPr>
        <w:t>位置</w:t>
      </w:r>
    </w:p>
    <w:p w:rsidR="00861FBA" w:rsidRDefault="00861FBA" w:rsidP="00A52365">
      <w:pPr>
        <w:spacing w:line="360" w:lineRule="auto"/>
        <w:ind w:firstLineChars="200" w:firstLine="420"/>
        <w:rPr>
          <w:rFonts w:ascii="Times New Roman" w:hAnsi="Times New Roman" w:cs="Times New Roman"/>
        </w:rPr>
      </w:pPr>
      <w:r w:rsidRPr="00C86B07">
        <w:rPr>
          <w:rFonts w:ascii="Times New Roman" w:hAnsi="Times New Roman" w:cs="Times New Roman"/>
        </w:rPr>
        <w:t>本重点实验室位于江西科技师范大学枫林校区第一实验楼四楼和五楼北面，中心地理坐标为：</w:t>
      </w:r>
      <w:r w:rsidRPr="00C86B07">
        <w:rPr>
          <w:rFonts w:ascii="Times New Roman" w:hAnsi="Times New Roman" w:cs="Times New Roman"/>
        </w:rPr>
        <w:t>115°84'74.</w:t>
      </w:r>
      <w:r w:rsidR="00C86B07">
        <w:rPr>
          <w:rFonts w:ascii="Times New Roman" w:hAnsi="Times New Roman" w:cs="Times New Roman" w:hint="eastAsia"/>
        </w:rPr>
        <w:t>48</w:t>
      </w:r>
      <w:r w:rsidRPr="00C86B07">
        <w:rPr>
          <w:rFonts w:ascii="Times New Roman" w:hAnsi="Times New Roman" w:cs="Times New Roman"/>
        </w:rPr>
        <w:t>"E</w:t>
      </w:r>
      <w:r w:rsidRPr="00C86B07">
        <w:rPr>
          <w:rFonts w:ascii="Times New Roman" w:hAnsi="Times New Roman" w:cs="Times New Roman"/>
        </w:rPr>
        <w:t>，</w:t>
      </w:r>
      <w:r w:rsidRPr="00C86B07">
        <w:rPr>
          <w:rFonts w:ascii="Times New Roman" w:hAnsi="Times New Roman" w:cs="Times New Roman"/>
        </w:rPr>
        <w:t>28°74'2</w:t>
      </w:r>
      <w:r w:rsidR="00C86B07">
        <w:rPr>
          <w:rFonts w:ascii="Times New Roman" w:hAnsi="Times New Roman" w:cs="Times New Roman" w:hint="eastAsia"/>
        </w:rPr>
        <w:t>5</w:t>
      </w:r>
      <w:r w:rsidRPr="00C86B07">
        <w:rPr>
          <w:rFonts w:ascii="Times New Roman" w:hAnsi="Times New Roman" w:cs="Times New Roman"/>
        </w:rPr>
        <w:t>.</w:t>
      </w:r>
      <w:r w:rsidR="00C86B07">
        <w:rPr>
          <w:rFonts w:ascii="Times New Roman" w:hAnsi="Times New Roman" w:cs="Times New Roman" w:hint="eastAsia"/>
        </w:rPr>
        <w:t>75</w:t>
      </w:r>
      <w:r w:rsidRPr="00C86B07">
        <w:rPr>
          <w:rFonts w:ascii="Times New Roman" w:hAnsi="Times New Roman" w:cs="Times New Roman"/>
        </w:rPr>
        <w:t>"N</w:t>
      </w:r>
      <w:r w:rsidRPr="00C86B07">
        <w:rPr>
          <w:rFonts w:ascii="Times New Roman" w:hAnsi="Times New Roman" w:cs="Times New Roman"/>
        </w:rPr>
        <w:t>。</w:t>
      </w:r>
      <w:r w:rsidR="00C86B07">
        <w:rPr>
          <w:rFonts w:ascii="Times New Roman" w:hAnsi="Times New Roman" w:cs="Times New Roman" w:hint="eastAsia"/>
        </w:rPr>
        <w:t>本实验所在的第一实验楼</w:t>
      </w:r>
      <w:r w:rsidR="00276A7D" w:rsidRPr="00C86B07">
        <w:rPr>
          <w:rFonts w:ascii="Times New Roman" w:hAnsi="Times New Roman" w:cs="Times New Roman" w:hint="eastAsia"/>
        </w:rPr>
        <w:t>北面为</w:t>
      </w:r>
      <w:r w:rsidR="00276A7D">
        <w:rPr>
          <w:rFonts w:ascii="Times New Roman" w:hAnsi="Times New Roman" w:cs="Times New Roman" w:hint="eastAsia"/>
        </w:rPr>
        <w:t>江西科技师范大学花圃，</w:t>
      </w:r>
      <w:r w:rsidR="00C86B07" w:rsidRPr="00C86B07">
        <w:rPr>
          <w:rFonts w:ascii="Times New Roman" w:hAnsi="Times New Roman" w:cs="Times New Roman" w:hint="eastAsia"/>
        </w:rPr>
        <w:t>东面为</w:t>
      </w:r>
      <w:r w:rsidR="00276A7D">
        <w:rPr>
          <w:rFonts w:ascii="Times New Roman" w:hAnsi="Times New Roman" w:cs="Times New Roman" w:hint="eastAsia"/>
        </w:rPr>
        <w:t>经开盈石广场</w:t>
      </w:r>
      <w:r w:rsidR="00E566E4">
        <w:rPr>
          <w:rFonts w:ascii="Times New Roman" w:hAnsi="Times New Roman" w:cs="Times New Roman" w:hint="eastAsia"/>
        </w:rPr>
        <w:t>，西面为江西科技师范大学艺术设计大楼，南面临枫林西大街</w:t>
      </w:r>
      <w:r w:rsidR="00C86B07" w:rsidRPr="00C86B07">
        <w:rPr>
          <w:rFonts w:ascii="Times New Roman" w:hAnsi="Times New Roman" w:cs="Times New Roman" w:hint="eastAsia"/>
        </w:rPr>
        <w:t>。</w:t>
      </w:r>
    </w:p>
    <w:p w:rsidR="000023DF" w:rsidRDefault="000023DF" w:rsidP="00A52365">
      <w:pPr>
        <w:spacing w:line="360" w:lineRule="auto"/>
        <w:ind w:firstLineChars="200" w:firstLine="420"/>
        <w:rPr>
          <w:rFonts w:ascii="Times New Roman" w:hAnsi="Times New Roman" w:cs="Times New Roman"/>
        </w:rPr>
      </w:pPr>
      <w:r>
        <w:rPr>
          <w:rFonts w:ascii="Times New Roman" w:hAnsi="Times New Roman" w:cs="Times New Roman" w:hint="eastAsia"/>
        </w:rPr>
        <w:t>本实验室所在的第一实验楼一楼为</w:t>
      </w:r>
      <w:r w:rsidR="007F1C23">
        <w:rPr>
          <w:rFonts w:ascii="Times New Roman" w:hAnsi="Times New Roman" w:cs="Times New Roman" w:hint="eastAsia"/>
        </w:rPr>
        <w:t>多部门公用，主要是几个重点实验室，有江西省生物加工过程实验室、江西省药物设计实验室，有机功能分子重点实验室。在一楼有有机所的</w:t>
      </w:r>
      <w:r>
        <w:rPr>
          <w:rFonts w:ascii="Times New Roman" w:hAnsi="Times New Roman" w:cs="Times New Roman" w:hint="eastAsia"/>
        </w:rPr>
        <w:t>大型仪器室，</w:t>
      </w:r>
      <w:r w:rsidR="007F1C23">
        <w:rPr>
          <w:rFonts w:ascii="Times New Roman" w:hAnsi="Times New Roman" w:cs="Times New Roman" w:hint="eastAsia"/>
        </w:rPr>
        <w:t>三楼、</w:t>
      </w:r>
      <w:r>
        <w:rPr>
          <w:rFonts w:ascii="Times New Roman" w:hAnsi="Times New Roman" w:cs="Times New Roman" w:hint="eastAsia"/>
        </w:rPr>
        <w:t>六楼为有机所的科研实验室和教师办公室。</w:t>
      </w:r>
    </w:p>
    <w:p w:rsidR="00B85F8C" w:rsidRPr="00A52365" w:rsidRDefault="00B85F8C" w:rsidP="000D6E59">
      <w:pPr>
        <w:spacing w:beforeLines="50" w:afterLines="50" w:line="360" w:lineRule="auto"/>
        <w:rPr>
          <w:rFonts w:ascii="Times New Roman" w:hAnsi="Times New Roman" w:cs="Times New Roman"/>
          <w:b/>
        </w:rPr>
      </w:pPr>
      <w:r w:rsidRPr="00A52365">
        <w:rPr>
          <w:rFonts w:ascii="Times New Roman" w:hAnsi="Times New Roman" w:cs="Times New Roman" w:hint="eastAsia"/>
          <w:b/>
        </w:rPr>
        <w:t>实验室规模</w:t>
      </w:r>
    </w:p>
    <w:p w:rsidR="0020275F" w:rsidRDefault="00B85F8C" w:rsidP="00A52365">
      <w:pPr>
        <w:spacing w:line="360" w:lineRule="auto"/>
        <w:ind w:firstLineChars="200" w:firstLine="420"/>
        <w:jc w:val="left"/>
        <w:rPr>
          <w:rFonts w:ascii="Times New Roman" w:hAnsi="Times New Roman" w:cs="Times New Roman"/>
        </w:rPr>
      </w:pPr>
      <w:r>
        <w:rPr>
          <w:rFonts w:ascii="Times New Roman" w:hAnsi="Times New Roman" w:cs="Times New Roman" w:hint="eastAsia"/>
        </w:rPr>
        <w:t>本重点实验室</w:t>
      </w:r>
      <w:r w:rsidR="00BB7D5E">
        <w:rPr>
          <w:rFonts w:ascii="Times New Roman" w:hAnsi="Times New Roman" w:cs="Times New Roman" w:hint="eastAsia"/>
        </w:rPr>
        <w:t>分布</w:t>
      </w:r>
      <w:r w:rsidR="0020275F">
        <w:rPr>
          <w:rFonts w:ascii="Times New Roman" w:hAnsi="Times New Roman" w:cs="Times New Roman" w:hint="eastAsia"/>
        </w:rPr>
        <w:t>情况如表</w:t>
      </w:r>
      <w:r w:rsidR="0020275F">
        <w:rPr>
          <w:rFonts w:ascii="Times New Roman" w:hAnsi="Times New Roman" w:cs="Times New Roman" w:hint="eastAsia"/>
        </w:rPr>
        <w:t>1</w:t>
      </w:r>
      <w:r w:rsidR="0020275F">
        <w:rPr>
          <w:rFonts w:ascii="Times New Roman" w:hAnsi="Times New Roman" w:cs="Times New Roman" w:hint="eastAsia"/>
        </w:rPr>
        <w:t>所示</w:t>
      </w:r>
      <w:r w:rsidR="00A52365">
        <w:rPr>
          <w:rFonts w:ascii="Times New Roman" w:hAnsi="Times New Roman" w:cs="Times New Roman" w:hint="eastAsia"/>
        </w:rPr>
        <w:t>。</w:t>
      </w:r>
    </w:p>
    <w:p w:rsidR="0020275F" w:rsidRDefault="0020275F" w:rsidP="0020275F">
      <w:pPr>
        <w:spacing w:line="360" w:lineRule="auto"/>
        <w:jc w:val="center"/>
        <w:rPr>
          <w:rFonts w:ascii="Times New Roman" w:hAnsi="Times New Roman" w:cs="Times New Roman"/>
        </w:rPr>
      </w:pPr>
      <w:r>
        <w:rPr>
          <w:rFonts w:ascii="Times New Roman" w:hAnsi="Times New Roman" w:cs="Times New Roman" w:hint="eastAsia"/>
        </w:rPr>
        <w:t>表</w:t>
      </w:r>
      <w:r>
        <w:rPr>
          <w:rFonts w:ascii="Times New Roman" w:hAnsi="Times New Roman" w:cs="Times New Roman" w:hint="eastAsia"/>
        </w:rPr>
        <w:t xml:space="preserve">1 </w:t>
      </w:r>
      <w:r>
        <w:rPr>
          <w:rFonts w:ascii="Times New Roman" w:hAnsi="Times New Roman" w:cs="Times New Roman" w:hint="eastAsia"/>
        </w:rPr>
        <w:t>实验室分布一览表</w:t>
      </w:r>
    </w:p>
    <w:tbl>
      <w:tblPr>
        <w:tblW w:w="7460" w:type="dxa"/>
        <w:jc w:val="center"/>
        <w:tblInd w:w="93" w:type="dxa"/>
        <w:tblLook w:val="04A0"/>
      </w:tblPr>
      <w:tblGrid>
        <w:gridCol w:w="3180"/>
        <w:gridCol w:w="2020"/>
        <w:gridCol w:w="2260"/>
      </w:tblGrid>
      <w:tr w:rsidR="0020275F" w:rsidRPr="0020275F" w:rsidTr="00BB7D5E">
        <w:trPr>
          <w:trHeight w:val="285"/>
          <w:jc w:val="center"/>
        </w:trPr>
        <w:tc>
          <w:tcPr>
            <w:tcW w:w="3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75F" w:rsidRPr="0020275F" w:rsidRDefault="0020275F" w:rsidP="0020275F">
            <w:pPr>
              <w:widowControl/>
              <w:jc w:val="center"/>
              <w:rPr>
                <w:rFonts w:ascii="宋体" w:eastAsia="宋体" w:hAnsi="宋体" w:cs="宋体"/>
                <w:b/>
                <w:color w:val="000000"/>
                <w:kern w:val="0"/>
                <w:sz w:val="24"/>
                <w:szCs w:val="24"/>
              </w:rPr>
            </w:pPr>
            <w:r w:rsidRPr="0020275F">
              <w:rPr>
                <w:rFonts w:ascii="宋体" w:eastAsia="宋体" w:hAnsi="宋体" w:cs="宋体" w:hint="eastAsia"/>
                <w:b/>
                <w:color w:val="000000"/>
                <w:kern w:val="0"/>
                <w:sz w:val="24"/>
                <w:szCs w:val="24"/>
              </w:rPr>
              <w:t>房间名称</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20275F" w:rsidRPr="0020275F" w:rsidRDefault="0020275F" w:rsidP="0020275F">
            <w:pPr>
              <w:widowControl/>
              <w:jc w:val="center"/>
              <w:rPr>
                <w:rFonts w:ascii="宋体" w:eastAsia="宋体" w:hAnsi="宋体" w:cs="宋体"/>
                <w:b/>
                <w:color w:val="000000"/>
                <w:kern w:val="0"/>
                <w:sz w:val="24"/>
                <w:szCs w:val="24"/>
              </w:rPr>
            </w:pPr>
            <w:r w:rsidRPr="0020275F">
              <w:rPr>
                <w:rFonts w:ascii="宋体" w:eastAsia="宋体" w:hAnsi="宋体" w:cs="宋体" w:hint="eastAsia"/>
                <w:b/>
                <w:color w:val="000000"/>
                <w:kern w:val="0"/>
                <w:sz w:val="24"/>
                <w:szCs w:val="24"/>
              </w:rPr>
              <w:t>房间号</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20275F" w:rsidRPr="0020275F" w:rsidRDefault="0020275F" w:rsidP="0020275F">
            <w:pPr>
              <w:widowControl/>
              <w:jc w:val="center"/>
              <w:rPr>
                <w:rFonts w:ascii="宋体" w:eastAsia="宋体" w:hAnsi="宋体" w:cs="宋体"/>
                <w:b/>
                <w:color w:val="000000"/>
                <w:kern w:val="0"/>
                <w:sz w:val="24"/>
                <w:szCs w:val="24"/>
              </w:rPr>
            </w:pPr>
            <w:r w:rsidRPr="0020275F">
              <w:rPr>
                <w:rFonts w:ascii="宋体" w:eastAsia="宋体" w:hAnsi="宋体" w:cs="宋体" w:hint="eastAsia"/>
                <w:b/>
                <w:color w:val="000000"/>
                <w:kern w:val="0"/>
                <w:sz w:val="24"/>
                <w:szCs w:val="24"/>
              </w:rPr>
              <w:t>面积</w:t>
            </w:r>
          </w:p>
        </w:tc>
      </w:tr>
      <w:tr w:rsidR="0020275F" w:rsidRPr="0020275F" w:rsidTr="00BB7D5E">
        <w:trPr>
          <w:trHeight w:val="315"/>
          <w:jc w:val="center"/>
        </w:trPr>
        <w:tc>
          <w:tcPr>
            <w:tcW w:w="3180" w:type="dxa"/>
            <w:tcBorders>
              <w:top w:val="nil"/>
              <w:left w:val="single" w:sz="4" w:space="0" w:color="auto"/>
              <w:bottom w:val="single" w:sz="4" w:space="0" w:color="auto"/>
              <w:right w:val="single" w:sz="4" w:space="0" w:color="auto"/>
            </w:tcBorders>
            <w:shd w:val="clear" w:color="auto" w:fill="auto"/>
            <w:vAlign w:val="center"/>
            <w:hideMark/>
          </w:tcPr>
          <w:p w:rsidR="0020275F" w:rsidRPr="0020275F" w:rsidRDefault="00933C9A" w:rsidP="0020275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糖化学实验室</w:t>
            </w:r>
          </w:p>
        </w:tc>
        <w:tc>
          <w:tcPr>
            <w:tcW w:w="2020" w:type="dxa"/>
            <w:tcBorders>
              <w:top w:val="nil"/>
              <w:left w:val="nil"/>
              <w:bottom w:val="single" w:sz="4" w:space="0" w:color="auto"/>
              <w:right w:val="single" w:sz="4" w:space="0" w:color="auto"/>
            </w:tcBorders>
            <w:shd w:val="clear" w:color="auto" w:fill="auto"/>
            <w:vAlign w:val="center"/>
            <w:hideMark/>
          </w:tcPr>
          <w:p w:rsidR="0020275F" w:rsidRPr="0020275F" w:rsidRDefault="00933C9A" w:rsidP="0020275F">
            <w:pPr>
              <w:widowControl/>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631</w:t>
            </w:r>
          </w:p>
        </w:tc>
        <w:tc>
          <w:tcPr>
            <w:tcW w:w="2260" w:type="dxa"/>
            <w:tcBorders>
              <w:top w:val="nil"/>
              <w:left w:val="nil"/>
              <w:bottom w:val="single" w:sz="4" w:space="0" w:color="auto"/>
              <w:right w:val="single" w:sz="4" w:space="0" w:color="auto"/>
            </w:tcBorders>
            <w:shd w:val="clear" w:color="auto" w:fill="auto"/>
            <w:vAlign w:val="center"/>
            <w:hideMark/>
          </w:tcPr>
          <w:p w:rsidR="0020275F" w:rsidRPr="0020275F" w:rsidRDefault="000D6E59" w:rsidP="0020275F">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30</w:t>
            </w:r>
          </w:p>
        </w:tc>
      </w:tr>
      <w:tr w:rsidR="0020275F" w:rsidRPr="0020275F" w:rsidTr="00BB7D5E">
        <w:trPr>
          <w:trHeight w:val="315"/>
          <w:jc w:val="center"/>
        </w:trPr>
        <w:tc>
          <w:tcPr>
            <w:tcW w:w="3180" w:type="dxa"/>
            <w:tcBorders>
              <w:top w:val="nil"/>
              <w:left w:val="single" w:sz="4" w:space="0" w:color="auto"/>
              <w:bottom w:val="single" w:sz="4" w:space="0" w:color="auto"/>
              <w:right w:val="single" w:sz="4" w:space="0" w:color="auto"/>
            </w:tcBorders>
            <w:shd w:val="clear" w:color="auto" w:fill="auto"/>
            <w:vAlign w:val="center"/>
            <w:hideMark/>
          </w:tcPr>
          <w:p w:rsidR="0020275F" w:rsidRPr="0020275F" w:rsidRDefault="00933C9A" w:rsidP="0020275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药物化学实验室</w:t>
            </w:r>
          </w:p>
        </w:tc>
        <w:tc>
          <w:tcPr>
            <w:tcW w:w="2020" w:type="dxa"/>
            <w:tcBorders>
              <w:top w:val="nil"/>
              <w:left w:val="nil"/>
              <w:bottom w:val="single" w:sz="4" w:space="0" w:color="auto"/>
              <w:right w:val="single" w:sz="4" w:space="0" w:color="auto"/>
            </w:tcBorders>
            <w:shd w:val="clear" w:color="auto" w:fill="auto"/>
            <w:vAlign w:val="center"/>
            <w:hideMark/>
          </w:tcPr>
          <w:p w:rsidR="0020275F" w:rsidRPr="0020275F" w:rsidRDefault="00933C9A" w:rsidP="0020275F">
            <w:pPr>
              <w:widowControl/>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630</w:t>
            </w:r>
          </w:p>
        </w:tc>
        <w:tc>
          <w:tcPr>
            <w:tcW w:w="2260" w:type="dxa"/>
            <w:tcBorders>
              <w:top w:val="nil"/>
              <w:left w:val="nil"/>
              <w:bottom w:val="single" w:sz="4" w:space="0" w:color="auto"/>
              <w:right w:val="single" w:sz="4" w:space="0" w:color="auto"/>
            </w:tcBorders>
            <w:shd w:val="clear" w:color="auto" w:fill="auto"/>
            <w:vAlign w:val="center"/>
            <w:hideMark/>
          </w:tcPr>
          <w:p w:rsidR="0020275F" w:rsidRPr="0020275F" w:rsidRDefault="000D6E59" w:rsidP="0020275F">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30</w:t>
            </w:r>
          </w:p>
        </w:tc>
      </w:tr>
      <w:tr w:rsidR="0020275F" w:rsidRPr="0020275F" w:rsidTr="00BB7D5E">
        <w:trPr>
          <w:trHeight w:val="315"/>
          <w:jc w:val="center"/>
        </w:trPr>
        <w:tc>
          <w:tcPr>
            <w:tcW w:w="3180" w:type="dxa"/>
            <w:tcBorders>
              <w:top w:val="nil"/>
              <w:left w:val="single" w:sz="4" w:space="0" w:color="auto"/>
              <w:bottom w:val="single" w:sz="4" w:space="0" w:color="auto"/>
              <w:right w:val="single" w:sz="4" w:space="0" w:color="auto"/>
            </w:tcBorders>
            <w:shd w:val="clear" w:color="auto" w:fill="auto"/>
            <w:vAlign w:val="center"/>
            <w:hideMark/>
          </w:tcPr>
          <w:p w:rsidR="0020275F" w:rsidRPr="0020275F" w:rsidRDefault="00933C9A" w:rsidP="0020275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导电高分子材料实验室</w:t>
            </w:r>
          </w:p>
        </w:tc>
        <w:tc>
          <w:tcPr>
            <w:tcW w:w="2020" w:type="dxa"/>
            <w:tcBorders>
              <w:top w:val="nil"/>
              <w:left w:val="nil"/>
              <w:bottom w:val="single" w:sz="4" w:space="0" w:color="auto"/>
              <w:right w:val="single" w:sz="4" w:space="0" w:color="auto"/>
            </w:tcBorders>
            <w:shd w:val="clear" w:color="auto" w:fill="auto"/>
            <w:vAlign w:val="center"/>
            <w:hideMark/>
          </w:tcPr>
          <w:p w:rsidR="0020275F" w:rsidRPr="0020275F" w:rsidRDefault="00933C9A" w:rsidP="0020275F">
            <w:pPr>
              <w:widowControl/>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628</w:t>
            </w:r>
          </w:p>
        </w:tc>
        <w:tc>
          <w:tcPr>
            <w:tcW w:w="2260" w:type="dxa"/>
            <w:tcBorders>
              <w:top w:val="nil"/>
              <w:left w:val="nil"/>
              <w:bottom w:val="single" w:sz="4" w:space="0" w:color="auto"/>
              <w:right w:val="single" w:sz="4" w:space="0" w:color="auto"/>
            </w:tcBorders>
            <w:shd w:val="clear" w:color="auto" w:fill="auto"/>
            <w:vAlign w:val="center"/>
            <w:hideMark/>
          </w:tcPr>
          <w:p w:rsidR="0020275F" w:rsidRPr="0020275F" w:rsidRDefault="000D6E59" w:rsidP="0020275F">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30</w:t>
            </w:r>
          </w:p>
        </w:tc>
      </w:tr>
      <w:tr w:rsidR="0020275F" w:rsidRPr="0020275F" w:rsidTr="00BB7D5E">
        <w:trPr>
          <w:trHeight w:val="315"/>
          <w:jc w:val="center"/>
        </w:trPr>
        <w:tc>
          <w:tcPr>
            <w:tcW w:w="3180" w:type="dxa"/>
            <w:tcBorders>
              <w:top w:val="nil"/>
              <w:left w:val="single" w:sz="4" w:space="0" w:color="auto"/>
              <w:bottom w:val="single" w:sz="4" w:space="0" w:color="auto"/>
              <w:right w:val="single" w:sz="4" w:space="0" w:color="auto"/>
            </w:tcBorders>
            <w:shd w:val="clear" w:color="auto" w:fill="auto"/>
            <w:vAlign w:val="center"/>
            <w:hideMark/>
          </w:tcPr>
          <w:p w:rsidR="0020275F" w:rsidRPr="0020275F" w:rsidRDefault="00933C9A" w:rsidP="0020275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传感器实验室</w:t>
            </w:r>
          </w:p>
        </w:tc>
        <w:tc>
          <w:tcPr>
            <w:tcW w:w="2020" w:type="dxa"/>
            <w:tcBorders>
              <w:top w:val="nil"/>
              <w:left w:val="nil"/>
              <w:bottom w:val="single" w:sz="4" w:space="0" w:color="auto"/>
              <w:right w:val="single" w:sz="4" w:space="0" w:color="auto"/>
            </w:tcBorders>
            <w:shd w:val="clear" w:color="auto" w:fill="auto"/>
            <w:vAlign w:val="center"/>
            <w:hideMark/>
          </w:tcPr>
          <w:p w:rsidR="0020275F" w:rsidRPr="0020275F" w:rsidRDefault="00933C9A" w:rsidP="0020275F">
            <w:pPr>
              <w:widowControl/>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629</w:t>
            </w:r>
          </w:p>
        </w:tc>
        <w:tc>
          <w:tcPr>
            <w:tcW w:w="2260" w:type="dxa"/>
            <w:tcBorders>
              <w:top w:val="nil"/>
              <w:left w:val="nil"/>
              <w:bottom w:val="single" w:sz="4" w:space="0" w:color="auto"/>
              <w:right w:val="single" w:sz="4" w:space="0" w:color="auto"/>
            </w:tcBorders>
            <w:shd w:val="clear" w:color="auto" w:fill="auto"/>
            <w:vAlign w:val="center"/>
            <w:hideMark/>
          </w:tcPr>
          <w:p w:rsidR="0020275F" w:rsidRPr="0020275F" w:rsidRDefault="000D6E59" w:rsidP="0020275F">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40</w:t>
            </w:r>
          </w:p>
        </w:tc>
      </w:tr>
      <w:tr w:rsidR="0020275F" w:rsidRPr="0020275F" w:rsidTr="00BB7D5E">
        <w:trPr>
          <w:trHeight w:val="315"/>
          <w:jc w:val="center"/>
        </w:trPr>
        <w:tc>
          <w:tcPr>
            <w:tcW w:w="3180" w:type="dxa"/>
            <w:tcBorders>
              <w:top w:val="nil"/>
              <w:left w:val="single" w:sz="4" w:space="0" w:color="auto"/>
              <w:bottom w:val="single" w:sz="4" w:space="0" w:color="auto"/>
              <w:right w:val="single" w:sz="4" w:space="0" w:color="auto"/>
            </w:tcBorders>
            <w:shd w:val="clear" w:color="auto" w:fill="auto"/>
            <w:vAlign w:val="center"/>
            <w:hideMark/>
          </w:tcPr>
          <w:p w:rsidR="0020275F" w:rsidRPr="0020275F" w:rsidRDefault="00933C9A" w:rsidP="0020275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胶体界面化学实验室</w:t>
            </w:r>
          </w:p>
        </w:tc>
        <w:tc>
          <w:tcPr>
            <w:tcW w:w="2020" w:type="dxa"/>
            <w:tcBorders>
              <w:top w:val="nil"/>
              <w:left w:val="nil"/>
              <w:bottom w:val="single" w:sz="4" w:space="0" w:color="auto"/>
              <w:right w:val="single" w:sz="4" w:space="0" w:color="auto"/>
            </w:tcBorders>
            <w:shd w:val="clear" w:color="auto" w:fill="auto"/>
            <w:vAlign w:val="center"/>
            <w:hideMark/>
          </w:tcPr>
          <w:p w:rsidR="0020275F" w:rsidRPr="0020275F" w:rsidRDefault="00933C9A" w:rsidP="0020275F">
            <w:pPr>
              <w:widowControl/>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627</w:t>
            </w:r>
          </w:p>
        </w:tc>
        <w:tc>
          <w:tcPr>
            <w:tcW w:w="2260" w:type="dxa"/>
            <w:tcBorders>
              <w:top w:val="nil"/>
              <w:left w:val="nil"/>
              <w:bottom w:val="single" w:sz="4" w:space="0" w:color="auto"/>
              <w:right w:val="single" w:sz="4" w:space="0" w:color="auto"/>
            </w:tcBorders>
            <w:shd w:val="clear" w:color="auto" w:fill="auto"/>
            <w:vAlign w:val="center"/>
            <w:hideMark/>
          </w:tcPr>
          <w:p w:rsidR="0020275F" w:rsidRPr="0020275F" w:rsidRDefault="000D6E59" w:rsidP="0020275F">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40</w:t>
            </w:r>
          </w:p>
        </w:tc>
      </w:tr>
      <w:tr w:rsidR="0020275F" w:rsidRPr="0020275F" w:rsidTr="00BB7D5E">
        <w:trPr>
          <w:trHeight w:val="315"/>
          <w:jc w:val="center"/>
        </w:trPr>
        <w:tc>
          <w:tcPr>
            <w:tcW w:w="3180" w:type="dxa"/>
            <w:tcBorders>
              <w:top w:val="nil"/>
              <w:left w:val="single" w:sz="4" w:space="0" w:color="auto"/>
              <w:bottom w:val="single" w:sz="4" w:space="0" w:color="auto"/>
              <w:right w:val="single" w:sz="4" w:space="0" w:color="auto"/>
            </w:tcBorders>
            <w:shd w:val="clear" w:color="auto" w:fill="auto"/>
            <w:vAlign w:val="center"/>
            <w:hideMark/>
          </w:tcPr>
          <w:p w:rsidR="0020275F" w:rsidRPr="0020275F" w:rsidRDefault="00933C9A" w:rsidP="0020275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液晶材料实验室</w:t>
            </w:r>
          </w:p>
        </w:tc>
        <w:tc>
          <w:tcPr>
            <w:tcW w:w="2020" w:type="dxa"/>
            <w:tcBorders>
              <w:top w:val="nil"/>
              <w:left w:val="nil"/>
              <w:bottom w:val="single" w:sz="4" w:space="0" w:color="auto"/>
              <w:right w:val="single" w:sz="4" w:space="0" w:color="auto"/>
            </w:tcBorders>
            <w:shd w:val="clear" w:color="auto" w:fill="auto"/>
            <w:vAlign w:val="center"/>
            <w:hideMark/>
          </w:tcPr>
          <w:p w:rsidR="0020275F" w:rsidRPr="0020275F" w:rsidRDefault="00933C9A" w:rsidP="0020275F">
            <w:pPr>
              <w:widowControl/>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625</w:t>
            </w:r>
          </w:p>
        </w:tc>
        <w:tc>
          <w:tcPr>
            <w:tcW w:w="2260" w:type="dxa"/>
            <w:tcBorders>
              <w:top w:val="nil"/>
              <w:left w:val="nil"/>
              <w:bottom w:val="single" w:sz="4" w:space="0" w:color="auto"/>
              <w:right w:val="single" w:sz="4" w:space="0" w:color="auto"/>
            </w:tcBorders>
            <w:shd w:val="clear" w:color="auto" w:fill="auto"/>
            <w:vAlign w:val="center"/>
            <w:hideMark/>
          </w:tcPr>
          <w:p w:rsidR="0020275F" w:rsidRPr="0020275F" w:rsidRDefault="000D6E59" w:rsidP="0020275F">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40</w:t>
            </w:r>
          </w:p>
        </w:tc>
      </w:tr>
      <w:tr w:rsidR="0020275F" w:rsidRPr="0020275F" w:rsidTr="00BB7D5E">
        <w:trPr>
          <w:trHeight w:val="315"/>
          <w:jc w:val="center"/>
        </w:trPr>
        <w:tc>
          <w:tcPr>
            <w:tcW w:w="3180" w:type="dxa"/>
            <w:tcBorders>
              <w:top w:val="nil"/>
              <w:left w:val="single" w:sz="4" w:space="0" w:color="auto"/>
              <w:bottom w:val="single" w:sz="4" w:space="0" w:color="auto"/>
              <w:right w:val="single" w:sz="4" w:space="0" w:color="auto"/>
            </w:tcBorders>
            <w:shd w:val="clear" w:color="auto" w:fill="auto"/>
            <w:vAlign w:val="center"/>
            <w:hideMark/>
          </w:tcPr>
          <w:p w:rsidR="0020275F" w:rsidRPr="0020275F" w:rsidRDefault="00933C9A" w:rsidP="0020275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不对称合成及手性技术实验室</w:t>
            </w:r>
          </w:p>
        </w:tc>
        <w:tc>
          <w:tcPr>
            <w:tcW w:w="2020" w:type="dxa"/>
            <w:tcBorders>
              <w:top w:val="nil"/>
              <w:left w:val="nil"/>
              <w:bottom w:val="single" w:sz="4" w:space="0" w:color="auto"/>
              <w:right w:val="single" w:sz="4" w:space="0" w:color="auto"/>
            </w:tcBorders>
            <w:shd w:val="clear" w:color="auto" w:fill="auto"/>
            <w:vAlign w:val="center"/>
            <w:hideMark/>
          </w:tcPr>
          <w:p w:rsidR="0020275F" w:rsidRPr="0020275F" w:rsidRDefault="00933C9A" w:rsidP="0020275F">
            <w:pPr>
              <w:widowControl/>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626</w:t>
            </w:r>
          </w:p>
        </w:tc>
        <w:tc>
          <w:tcPr>
            <w:tcW w:w="2260" w:type="dxa"/>
            <w:tcBorders>
              <w:top w:val="nil"/>
              <w:left w:val="nil"/>
              <w:bottom w:val="single" w:sz="4" w:space="0" w:color="auto"/>
              <w:right w:val="single" w:sz="4" w:space="0" w:color="auto"/>
            </w:tcBorders>
            <w:shd w:val="clear" w:color="auto" w:fill="auto"/>
            <w:vAlign w:val="center"/>
            <w:hideMark/>
          </w:tcPr>
          <w:p w:rsidR="0020275F" w:rsidRPr="0020275F" w:rsidRDefault="000D6E59" w:rsidP="0020275F">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60</w:t>
            </w:r>
          </w:p>
        </w:tc>
      </w:tr>
      <w:tr w:rsidR="0020275F" w:rsidRPr="0020275F" w:rsidTr="00BB7D5E">
        <w:trPr>
          <w:trHeight w:val="315"/>
          <w:jc w:val="center"/>
        </w:trPr>
        <w:tc>
          <w:tcPr>
            <w:tcW w:w="3180" w:type="dxa"/>
            <w:tcBorders>
              <w:top w:val="nil"/>
              <w:left w:val="single" w:sz="4" w:space="0" w:color="auto"/>
              <w:bottom w:val="single" w:sz="4" w:space="0" w:color="auto"/>
              <w:right w:val="single" w:sz="4" w:space="0" w:color="auto"/>
            </w:tcBorders>
            <w:shd w:val="clear" w:color="auto" w:fill="auto"/>
            <w:vAlign w:val="center"/>
            <w:hideMark/>
          </w:tcPr>
          <w:p w:rsidR="0020275F" w:rsidRPr="0020275F" w:rsidRDefault="00933C9A" w:rsidP="0020275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水性树脂制备实验室</w:t>
            </w:r>
          </w:p>
        </w:tc>
        <w:tc>
          <w:tcPr>
            <w:tcW w:w="2020" w:type="dxa"/>
            <w:tcBorders>
              <w:top w:val="nil"/>
              <w:left w:val="nil"/>
              <w:bottom w:val="single" w:sz="4" w:space="0" w:color="auto"/>
              <w:right w:val="single" w:sz="4" w:space="0" w:color="auto"/>
            </w:tcBorders>
            <w:shd w:val="clear" w:color="auto" w:fill="auto"/>
            <w:vAlign w:val="center"/>
            <w:hideMark/>
          </w:tcPr>
          <w:p w:rsidR="0020275F" w:rsidRPr="0020275F" w:rsidRDefault="00933C9A" w:rsidP="0020275F">
            <w:pPr>
              <w:widowControl/>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623</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624</w:t>
            </w:r>
          </w:p>
        </w:tc>
        <w:tc>
          <w:tcPr>
            <w:tcW w:w="2260" w:type="dxa"/>
            <w:tcBorders>
              <w:top w:val="nil"/>
              <w:left w:val="nil"/>
              <w:bottom w:val="single" w:sz="4" w:space="0" w:color="auto"/>
              <w:right w:val="single" w:sz="4" w:space="0" w:color="auto"/>
            </w:tcBorders>
            <w:shd w:val="clear" w:color="auto" w:fill="auto"/>
            <w:vAlign w:val="center"/>
            <w:hideMark/>
          </w:tcPr>
          <w:p w:rsidR="0020275F" w:rsidRPr="0020275F" w:rsidRDefault="000D6E59" w:rsidP="0020275F">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60</w:t>
            </w:r>
          </w:p>
        </w:tc>
      </w:tr>
      <w:tr w:rsidR="0020275F" w:rsidRPr="0020275F" w:rsidTr="00BB7D5E">
        <w:trPr>
          <w:trHeight w:val="315"/>
          <w:jc w:val="center"/>
        </w:trPr>
        <w:tc>
          <w:tcPr>
            <w:tcW w:w="3180" w:type="dxa"/>
            <w:tcBorders>
              <w:top w:val="nil"/>
              <w:left w:val="single" w:sz="4" w:space="0" w:color="auto"/>
              <w:bottom w:val="single" w:sz="4" w:space="0" w:color="auto"/>
              <w:right w:val="single" w:sz="4" w:space="0" w:color="auto"/>
            </w:tcBorders>
            <w:shd w:val="clear" w:color="auto" w:fill="auto"/>
            <w:vAlign w:val="center"/>
            <w:hideMark/>
          </w:tcPr>
          <w:p w:rsidR="0020275F" w:rsidRPr="0020275F" w:rsidRDefault="00933C9A" w:rsidP="0020275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光致变色实验室</w:t>
            </w:r>
          </w:p>
        </w:tc>
        <w:tc>
          <w:tcPr>
            <w:tcW w:w="2020" w:type="dxa"/>
            <w:tcBorders>
              <w:top w:val="nil"/>
              <w:left w:val="nil"/>
              <w:bottom w:val="single" w:sz="4" w:space="0" w:color="auto"/>
              <w:right w:val="single" w:sz="4" w:space="0" w:color="auto"/>
            </w:tcBorders>
            <w:shd w:val="clear" w:color="auto" w:fill="auto"/>
            <w:vAlign w:val="center"/>
            <w:hideMark/>
          </w:tcPr>
          <w:p w:rsidR="0020275F" w:rsidRPr="0020275F" w:rsidRDefault="00722DAD" w:rsidP="0020275F">
            <w:pPr>
              <w:widowControl/>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621</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622</w:t>
            </w:r>
          </w:p>
        </w:tc>
        <w:tc>
          <w:tcPr>
            <w:tcW w:w="2260" w:type="dxa"/>
            <w:tcBorders>
              <w:top w:val="nil"/>
              <w:left w:val="nil"/>
              <w:bottom w:val="single" w:sz="4" w:space="0" w:color="auto"/>
              <w:right w:val="single" w:sz="4" w:space="0" w:color="auto"/>
            </w:tcBorders>
            <w:shd w:val="clear" w:color="auto" w:fill="auto"/>
            <w:vAlign w:val="center"/>
            <w:hideMark/>
          </w:tcPr>
          <w:p w:rsidR="0020275F" w:rsidRPr="0020275F" w:rsidRDefault="000D6E59" w:rsidP="0020275F">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60</w:t>
            </w:r>
          </w:p>
        </w:tc>
      </w:tr>
      <w:tr w:rsidR="0020275F" w:rsidRPr="0020275F" w:rsidTr="00BB7D5E">
        <w:trPr>
          <w:trHeight w:val="315"/>
          <w:jc w:val="center"/>
        </w:trPr>
        <w:tc>
          <w:tcPr>
            <w:tcW w:w="3180" w:type="dxa"/>
            <w:tcBorders>
              <w:top w:val="nil"/>
              <w:left w:val="single" w:sz="4" w:space="0" w:color="auto"/>
              <w:bottom w:val="single" w:sz="4" w:space="0" w:color="auto"/>
              <w:right w:val="single" w:sz="4" w:space="0" w:color="auto"/>
            </w:tcBorders>
            <w:shd w:val="clear" w:color="auto" w:fill="auto"/>
            <w:noWrap/>
            <w:vAlign w:val="center"/>
            <w:hideMark/>
          </w:tcPr>
          <w:p w:rsidR="0020275F" w:rsidRPr="0020275F" w:rsidRDefault="00722DAD" w:rsidP="0020275F">
            <w:pPr>
              <w:widowControl/>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X</w:t>
            </w:r>
            <w:r>
              <w:rPr>
                <w:rFonts w:ascii="Times New Roman" w:eastAsia="宋体" w:hAnsi="Times New Roman" w:cs="Times New Roman" w:hint="eastAsia"/>
                <w:color w:val="000000"/>
                <w:kern w:val="0"/>
                <w:szCs w:val="21"/>
              </w:rPr>
              <w:t>光单晶衍射仪实验室</w:t>
            </w:r>
          </w:p>
        </w:tc>
        <w:tc>
          <w:tcPr>
            <w:tcW w:w="2020" w:type="dxa"/>
            <w:tcBorders>
              <w:top w:val="nil"/>
              <w:left w:val="nil"/>
              <w:bottom w:val="single" w:sz="4" w:space="0" w:color="auto"/>
              <w:right w:val="single" w:sz="4" w:space="0" w:color="auto"/>
            </w:tcBorders>
            <w:shd w:val="clear" w:color="auto" w:fill="auto"/>
            <w:vAlign w:val="center"/>
            <w:hideMark/>
          </w:tcPr>
          <w:p w:rsidR="0020275F" w:rsidRPr="0020275F" w:rsidRDefault="000D6E59" w:rsidP="0020275F">
            <w:pPr>
              <w:widowControl/>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109</w:t>
            </w:r>
          </w:p>
        </w:tc>
        <w:tc>
          <w:tcPr>
            <w:tcW w:w="2260" w:type="dxa"/>
            <w:tcBorders>
              <w:top w:val="nil"/>
              <w:left w:val="nil"/>
              <w:bottom w:val="single" w:sz="4" w:space="0" w:color="auto"/>
              <w:right w:val="single" w:sz="4" w:space="0" w:color="auto"/>
            </w:tcBorders>
            <w:shd w:val="clear" w:color="auto" w:fill="auto"/>
            <w:vAlign w:val="center"/>
            <w:hideMark/>
          </w:tcPr>
          <w:p w:rsidR="0020275F" w:rsidRPr="0020275F" w:rsidRDefault="000D6E59" w:rsidP="0020275F">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20</w:t>
            </w:r>
          </w:p>
        </w:tc>
      </w:tr>
      <w:tr w:rsidR="0020275F" w:rsidRPr="0020275F" w:rsidTr="00BB7D5E">
        <w:trPr>
          <w:trHeight w:val="315"/>
          <w:jc w:val="center"/>
        </w:trPr>
        <w:tc>
          <w:tcPr>
            <w:tcW w:w="3180" w:type="dxa"/>
            <w:tcBorders>
              <w:top w:val="nil"/>
              <w:left w:val="single" w:sz="4" w:space="0" w:color="auto"/>
              <w:bottom w:val="single" w:sz="4" w:space="0" w:color="auto"/>
              <w:right w:val="single" w:sz="4" w:space="0" w:color="auto"/>
            </w:tcBorders>
            <w:shd w:val="clear" w:color="auto" w:fill="auto"/>
            <w:noWrap/>
            <w:vAlign w:val="center"/>
            <w:hideMark/>
          </w:tcPr>
          <w:p w:rsidR="0020275F" w:rsidRPr="0020275F" w:rsidRDefault="00722DAD" w:rsidP="0020275F">
            <w:pPr>
              <w:widowControl/>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核磁共振波谱仪室</w:t>
            </w:r>
          </w:p>
        </w:tc>
        <w:tc>
          <w:tcPr>
            <w:tcW w:w="2020" w:type="dxa"/>
            <w:tcBorders>
              <w:top w:val="nil"/>
              <w:left w:val="nil"/>
              <w:bottom w:val="single" w:sz="4" w:space="0" w:color="auto"/>
              <w:right w:val="single" w:sz="4" w:space="0" w:color="auto"/>
            </w:tcBorders>
            <w:shd w:val="clear" w:color="auto" w:fill="auto"/>
            <w:vAlign w:val="center"/>
            <w:hideMark/>
          </w:tcPr>
          <w:p w:rsidR="0020275F" w:rsidRPr="0020275F" w:rsidRDefault="000D6E59" w:rsidP="0020275F">
            <w:pPr>
              <w:widowControl/>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111</w:t>
            </w:r>
          </w:p>
        </w:tc>
        <w:tc>
          <w:tcPr>
            <w:tcW w:w="2260" w:type="dxa"/>
            <w:tcBorders>
              <w:top w:val="nil"/>
              <w:left w:val="nil"/>
              <w:bottom w:val="single" w:sz="4" w:space="0" w:color="auto"/>
              <w:right w:val="single" w:sz="4" w:space="0" w:color="auto"/>
            </w:tcBorders>
            <w:shd w:val="clear" w:color="auto" w:fill="auto"/>
            <w:vAlign w:val="center"/>
            <w:hideMark/>
          </w:tcPr>
          <w:p w:rsidR="0020275F" w:rsidRPr="0020275F" w:rsidRDefault="000D6E59" w:rsidP="0020275F">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20</w:t>
            </w:r>
          </w:p>
        </w:tc>
      </w:tr>
      <w:tr w:rsidR="0020275F" w:rsidRPr="0020275F" w:rsidTr="00BB7D5E">
        <w:trPr>
          <w:trHeight w:val="315"/>
          <w:jc w:val="center"/>
        </w:trPr>
        <w:tc>
          <w:tcPr>
            <w:tcW w:w="3180" w:type="dxa"/>
            <w:tcBorders>
              <w:top w:val="nil"/>
              <w:left w:val="single" w:sz="4" w:space="0" w:color="auto"/>
              <w:bottom w:val="single" w:sz="4" w:space="0" w:color="auto"/>
              <w:right w:val="single" w:sz="4" w:space="0" w:color="auto"/>
            </w:tcBorders>
            <w:shd w:val="clear" w:color="auto" w:fill="auto"/>
            <w:noWrap/>
            <w:vAlign w:val="center"/>
            <w:hideMark/>
          </w:tcPr>
          <w:p w:rsidR="0020275F" w:rsidRPr="0020275F" w:rsidRDefault="007F1C23" w:rsidP="0020275F">
            <w:pPr>
              <w:widowControl/>
              <w:jc w:val="center"/>
              <w:rPr>
                <w:rFonts w:ascii="Times New Roman" w:eastAsia="宋体" w:hAnsi="Times New Roman" w:cs="Times New Roman"/>
                <w:color w:val="000000"/>
                <w:kern w:val="0"/>
                <w:szCs w:val="21"/>
              </w:rPr>
            </w:pPr>
            <w:r>
              <w:rPr>
                <w:rFonts w:ascii="宋体" w:eastAsia="宋体" w:hAnsi="宋体" w:cs="Times New Roman" w:hint="eastAsia"/>
                <w:color w:val="000000"/>
                <w:kern w:val="0"/>
                <w:szCs w:val="21"/>
              </w:rPr>
              <w:t>红外，液相室</w:t>
            </w:r>
          </w:p>
        </w:tc>
        <w:tc>
          <w:tcPr>
            <w:tcW w:w="2020" w:type="dxa"/>
            <w:tcBorders>
              <w:top w:val="nil"/>
              <w:left w:val="nil"/>
              <w:bottom w:val="single" w:sz="4" w:space="0" w:color="auto"/>
              <w:right w:val="single" w:sz="4" w:space="0" w:color="auto"/>
            </w:tcBorders>
            <w:shd w:val="clear" w:color="auto" w:fill="auto"/>
            <w:vAlign w:val="center"/>
            <w:hideMark/>
          </w:tcPr>
          <w:p w:rsidR="0020275F" w:rsidRPr="0020275F" w:rsidRDefault="000D6E59" w:rsidP="0020275F">
            <w:pPr>
              <w:widowControl/>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205</w:t>
            </w:r>
          </w:p>
        </w:tc>
        <w:tc>
          <w:tcPr>
            <w:tcW w:w="2260" w:type="dxa"/>
            <w:tcBorders>
              <w:top w:val="nil"/>
              <w:left w:val="nil"/>
              <w:bottom w:val="single" w:sz="4" w:space="0" w:color="auto"/>
              <w:right w:val="single" w:sz="4" w:space="0" w:color="auto"/>
            </w:tcBorders>
            <w:shd w:val="clear" w:color="auto" w:fill="auto"/>
            <w:vAlign w:val="center"/>
            <w:hideMark/>
          </w:tcPr>
          <w:p w:rsidR="0020275F" w:rsidRPr="0020275F" w:rsidRDefault="0020275F" w:rsidP="0020275F">
            <w:pPr>
              <w:widowControl/>
              <w:jc w:val="center"/>
              <w:rPr>
                <w:rFonts w:ascii="Times New Roman" w:eastAsia="宋体" w:hAnsi="Times New Roman" w:cs="Times New Roman"/>
                <w:kern w:val="0"/>
                <w:szCs w:val="21"/>
              </w:rPr>
            </w:pPr>
            <w:r w:rsidRPr="0020275F">
              <w:rPr>
                <w:rFonts w:ascii="Times New Roman" w:eastAsia="宋体" w:hAnsi="Times New Roman" w:cs="Times New Roman"/>
                <w:kern w:val="0"/>
                <w:szCs w:val="21"/>
              </w:rPr>
              <w:t>80</w:t>
            </w:r>
          </w:p>
        </w:tc>
      </w:tr>
      <w:tr w:rsidR="0020275F" w:rsidRPr="0020275F" w:rsidTr="00BB7D5E">
        <w:trPr>
          <w:trHeight w:val="315"/>
          <w:jc w:val="center"/>
        </w:trPr>
        <w:tc>
          <w:tcPr>
            <w:tcW w:w="3180" w:type="dxa"/>
            <w:tcBorders>
              <w:top w:val="nil"/>
              <w:left w:val="single" w:sz="4" w:space="0" w:color="auto"/>
              <w:bottom w:val="single" w:sz="4" w:space="0" w:color="auto"/>
              <w:right w:val="single" w:sz="4" w:space="0" w:color="auto"/>
            </w:tcBorders>
            <w:shd w:val="clear" w:color="auto" w:fill="auto"/>
            <w:noWrap/>
            <w:vAlign w:val="center"/>
            <w:hideMark/>
          </w:tcPr>
          <w:p w:rsidR="0020275F" w:rsidRPr="0020275F" w:rsidRDefault="007F1C23" w:rsidP="0020275F">
            <w:pPr>
              <w:widowControl/>
              <w:jc w:val="center"/>
              <w:rPr>
                <w:rFonts w:ascii="Times New Roman" w:eastAsia="宋体" w:hAnsi="Times New Roman" w:cs="Times New Roman"/>
                <w:color w:val="000000"/>
                <w:kern w:val="0"/>
                <w:szCs w:val="21"/>
              </w:rPr>
            </w:pPr>
            <w:r>
              <w:rPr>
                <w:rFonts w:ascii="宋体" w:eastAsia="宋体" w:hAnsi="宋体" w:cs="Times New Roman" w:hint="eastAsia"/>
                <w:color w:val="000000"/>
                <w:kern w:val="0"/>
                <w:szCs w:val="21"/>
              </w:rPr>
              <w:t>气相色谱质谱分析室</w:t>
            </w:r>
          </w:p>
        </w:tc>
        <w:tc>
          <w:tcPr>
            <w:tcW w:w="2020" w:type="dxa"/>
            <w:tcBorders>
              <w:top w:val="nil"/>
              <w:left w:val="nil"/>
              <w:bottom w:val="single" w:sz="4" w:space="0" w:color="auto"/>
              <w:right w:val="single" w:sz="4" w:space="0" w:color="auto"/>
            </w:tcBorders>
            <w:shd w:val="clear" w:color="auto" w:fill="auto"/>
            <w:vAlign w:val="center"/>
            <w:hideMark/>
          </w:tcPr>
          <w:p w:rsidR="0020275F" w:rsidRPr="0020275F" w:rsidRDefault="000D6E59" w:rsidP="0020275F">
            <w:pPr>
              <w:widowControl/>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110</w:t>
            </w:r>
          </w:p>
        </w:tc>
        <w:tc>
          <w:tcPr>
            <w:tcW w:w="2260" w:type="dxa"/>
            <w:tcBorders>
              <w:top w:val="nil"/>
              <w:left w:val="nil"/>
              <w:bottom w:val="single" w:sz="4" w:space="0" w:color="auto"/>
              <w:right w:val="single" w:sz="4" w:space="0" w:color="auto"/>
            </w:tcBorders>
            <w:shd w:val="clear" w:color="auto" w:fill="auto"/>
            <w:vAlign w:val="center"/>
            <w:hideMark/>
          </w:tcPr>
          <w:p w:rsidR="0020275F" w:rsidRPr="0020275F" w:rsidRDefault="000D6E59" w:rsidP="0020275F">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20</w:t>
            </w:r>
          </w:p>
        </w:tc>
      </w:tr>
      <w:tr w:rsidR="0020275F" w:rsidRPr="0020275F" w:rsidTr="00BB7D5E">
        <w:trPr>
          <w:trHeight w:val="315"/>
          <w:jc w:val="center"/>
        </w:trPr>
        <w:tc>
          <w:tcPr>
            <w:tcW w:w="3180" w:type="dxa"/>
            <w:tcBorders>
              <w:top w:val="nil"/>
              <w:left w:val="single" w:sz="4" w:space="0" w:color="auto"/>
              <w:bottom w:val="single" w:sz="4" w:space="0" w:color="auto"/>
              <w:right w:val="single" w:sz="4" w:space="0" w:color="auto"/>
            </w:tcBorders>
            <w:shd w:val="clear" w:color="auto" w:fill="auto"/>
            <w:noWrap/>
            <w:vAlign w:val="center"/>
            <w:hideMark/>
          </w:tcPr>
          <w:p w:rsidR="0020275F" w:rsidRPr="0020275F" w:rsidRDefault="007F1C23" w:rsidP="0020275F">
            <w:pPr>
              <w:widowControl/>
              <w:jc w:val="center"/>
              <w:rPr>
                <w:rFonts w:ascii="Times New Roman" w:eastAsia="宋体" w:hAnsi="Times New Roman" w:cs="Times New Roman"/>
                <w:color w:val="000000"/>
                <w:kern w:val="0"/>
                <w:szCs w:val="21"/>
              </w:rPr>
            </w:pPr>
            <w:r>
              <w:rPr>
                <w:rFonts w:ascii="宋体" w:eastAsia="宋体" w:hAnsi="宋体" w:cs="Times New Roman" w:hint="eastAsia"/>
                <w:color w:val="000000"/>
                <w:kern w:val="0"/>
                <w:szCs w:val="21"/>
              </w:rPr>
              <w:t>离子阱质谱室</w:t>
            </w:r>
          </w:p>
        </w:tc>
        <w:tc>
          <w:tcPr>
            <w:tcW w:w="2020" w:type="dxa"/>
            <w:tcBorders>
              <w:top w:val="nil"/>
              <w:left w:val="nil"/>
              <w:bottom w:val="single" w:sz="4" w:space="0" w:color="auto"/>
              <w:right w:val="single" w:sz="4" w:space="0" w:color="auto"/>
            </w:tcBorders>
            <w:shd w:val="clear" w:color="auto" w:fill="auto"/>
            <w:vAlign w:val="center"/>
            <w:hideMark/>
          </w:tcPr>
          <w:p w:rsidR="0020275F" w:rsidRPr="0020275F" w:rsidRDefault="000D6E59" w:rsidP="0020275F">
            <w:pPr>
              <w:widowControl/>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109</w:t>
            </w:r>
          </w:p>
        </w:tc>
        <w:tc>
          <w:tcPr>
            <w:tcW w:w="2260" w:type="dxa"/>
            <w:tcBorders>
              <w:top w:val="nil"/>
              <w:left w:val="nil"/>
              <w:bottom w:val="single" w:sz="4" w:space="0" w:color="auto"/>
              <w:right w:val="single" w:sz="4" w:space="0" w:color="auto"/>
            </w:tcBorders>
            <w:shd w:val="clear" w:color="auto" w:fill="auto"/>
            <w:vAlign w:val="center"/>
            <w:hideMark/>
          </w:tcPr>
          <w:p w:rsidR="0020275F" w:rsidRPr="0020275F" w:rsidRDefault="000D6E59" w:rsidP="0020275F">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20</w:t>
            </w:r>
          </w:p>
        </w:tc>
      </w:tr>
      <w:tr w:rsidR="0020275F" w:rsidRPr="0020275F" w:rsidTr="00BB7D5E">
        <w:trPr>
          <w:trHeight w:val="315"/>
          <w:jc w:val="center"/>
        </w:trPr>
        <w:tc>
          <w:tcPr>
            <w:tcW w:w="3180" w:type="dxa"/>
            <w:tcBorders>
              <w:top w:val="nil"/>
              <w:left w:val="single" w:sz="4" w:space="0" w:color="auto"/>
              <w:bottom w:val="single" w:sz="4" w:space="0" w:color="auto"/>
              <w:right w:val="single" w:sz="4" w:space="0" w:color="auto"/>
            </w:tcBorders>
            <w:shd w:val="clear" w:color="auto" w:fill="auto"/>
            <w:noWrap/>
            <w:vAlign w:val="center"/>
            <w:hideMark/>
          </w:tcPr>
          <w:p w:rsidR="0020275F" w:rsidRPr="0020275F" w:rsidRDefault="0020275F" w:rsidP="0020275F">
            <w:pPr>
              <w:widowControl/>
              <w:jc w:val="center"/>
              <w:rPr>
                <w:rFonts w:ascii="宋体" w:eastAsia="宋体" w:hAnsi="宋体" w:cs="宋体"/>
                <w:color w:val="000000"/>
                <w:kern w:val="0"/>
                <w:szCs w:val="21"/>
              </w:rPr>
            </w:pPr>
            <w:r w:rsidRPr="0020275F">
              <w:rPr>
                <w:rFonts w:ascii="宋体" w:eastAsia="宋体" w:hAnsi="宋体" w:cs="宋体" w:hint="eastAsia"/>
                <w:color w:val="000000"/>
                <w:kern w:val="0"/>
                <w:szCs w:val="21"/>
              </w:rPr>
              <w:t>高分辨飞行时间质谱分析室</w:t>
            </w:r>
          </w:p>
        </w:tc>
        <w:tc>
          <w:tcPr>
            <w:tcW w:w="2020" w:type="dxa"/>
            <w:tcBorders>
              <w:top w:val="nil"/>
              <w:left w:val="nil"/>
              <w:bottom w:val="single" w:sz="4" w:space="0" w:color="auto"/>
              <w:right w:val="single" w:sz="4" w:space="0" w:color="auto"/>
            </w:tcBorders>
            <w:shd w:val="clear" w:color="auto" w:fill="auto"/>
            <w:vAlign w:val="center"/>
            <w:hideMark/>
          </w:tcPr>
          <w:p w:rsidR="0020275F" w:rsidRPr="0020275F" w:rsidRDefault="000D6E59" w:rsidP="0020275F">
            <w:pPr>
              <w:widowControl/>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110</w:t>
            </w:r>
          </w:p>
        </w:tc>
        <w:tc>
          <w:tcPr>
            <w:tcW w:w="2260" w:type="dxa"/>
            <w:tcBorders>
              <w:top w:val="nil"/>
              <w:left w:val="nil"/>
              <w:bottom w:val="single" w:sz="4" w:space="0" w:color="auto"/>
              <w:right w:val="single" w:sz="4" w:space="0" w:color="auto"/>
            </w:tcBorders>
            <w:shd w:val="clear" w:color="auto" w:fill="auto"/>
            <w:vAlign w:val="center"/>
            <w:hideMark/>
          </w:tcPr>
          <w:p w:rsidR="0020275F" w:rsidRPr="0020275F" w:rsidRDefault="000D6E59" w:rsidP="0020275F">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20</w:t>
            </w:r>
          </w:p>
        </w:tc>
      </w:tr>
      <w:tr w:rsidR="0020275F" w:rsidRPr="0020275F" w:rsidTr="00BB7D5E">
        <w:trPr>
          <w:trHeight w:val="315"/>
          <w:jc w:val="center"/>
        </w:trPr>
        <w:tc>
          <w:tcPr>
            <w:tcW w:w="3180" w:type="dxa"/>
            <w:tcBorders>
              <w:top w:val="nil"/>
              <w:left w:val="single" w:sz="4" w:space="0" w:color="auto"/>
              <w:bottom w:val="single" w:sz="4" w:space="0" w:color="auto"/>
              <w:right w:val="single" w:sz="4" w:space="0" w:color="auto"/>
            </w:tcBorders>
            <w:shd w:val="clear" w:color="auto" w:fill="auto"/>
            <w:noWrap/>
            <w:vAlign w:val="center"/>
            <w:hideMark/>
          </w:tcPr>
          <w:p w:rsidR="0020275F" w:rsidRPr="0020275F" w:rsidRDefault="007F1C23" w:rsidP="0020275F">
            <w:pPr>
              <w:widowControl/>
              <w:jc w:val="center"/>
              <w:rPr>
                <w:rFonts w:ascii="Times New Roman" w:eastAsia="宋体" w:hAnsi="Times New Roman" w:cs="Times New Roman"/>
                <w:color w:val="000000"/>
                <w:kern w:val="0"/>
                <w:szCs w:val="21"/>
              </w:rPr>
            </w:pPr>
            <w:r>
              <w:rPr>
                <w:rFonts w:ascii="宋体" w:eastAsia="宋体" w:hAnsi="宋体" w:cs="Times New Roman" w:hint="eastAsia"/>
                <w:color w:val="000000"/>
                <w:kern w:val="0"/>
                <w:szCs w:val="21"/>
              </w:rPr>
              <w:t>瞬态稳态荧光光谱室</w:t>
            </w:r>
          </w:p>
        </w:tc>
        <w:tc>
          <w:tcPr>
            <w:tcW w:w="2020" w:type="dxa"/>
            <w:tcBorders>
              <w:top w:val="nil"/>
              <w:left w:val="nil"/>
              <w:bottom w:val="single" w:sz="4" w:space="0" w:color="auto"/>
              <w:right w:val="single" w:sz="4" w:space="0" w:color="auto"/>
            </w:tcBorders>
            <w:shd w:val="clear" w:color="auto" w:fill="auto"/>
            <w:vAlign w:val="center"/>
            <w:hideMark/>
          </w:tcPr>
          <w:p w:rsidR="0020275F" w:rsidRPr="0020275F" w:rsidRDefault="000D6E59" w:rsidP="0020275F">
            <w:pPr>
              <w:widowControl/>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309</w:t>
            </w:r>
          </w:p>
        </w:tc>
        <w:tc>
          <w:tcPr>
            <w:tcW w:w="2260" w:type="dxa"/>
            <w:tcBorders>
              <w:top w:val="nil"/>
              <w:left w:val="nil"/>
              <w:bottom w:val="single" w:sz="4" w:space="0" w:color="auto"/>
              <w:right w:val="single" w:sz="4" w:space="0" w:color="auto"/>
            </w:tcBorders>
            <w:shd w:val="clear" w:color="auto" w:fill="auto"/>
            <w:vAlign w:val="center"/>
            <w:hideMark/>
          </w:tcPr>
          <w:p w:rsidR="0020275F" w:rsidRPr="0020275F" w:rsidRDefault="000D6E59" w:rsidP="0020275F">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20</w:t>
            </w:r>
          </w:p>
        </w:tc>
      </w:tr>
      <w:tr w:rsidR="0020275F" w:rsidRPr="0020275F" w:rsidTr="00BB7D5E">
        <w:trPr>
          <w:trHeight w:val="315"/>
          <w:jc w:val="center"/>
        </w:trPr>
        <w:tc>
          <w:tcPr>
            <w:tcW w:w="3180" w:type="dxa"/>
            <w:tcBorders>
              <w:top w:val="nil"/>
              <w:left w:val="single" w:sz="4" w:space="0" w:color="auto"/>
              <w:bottom w:val="single" w:sz="4" w:space="0" w:color="auto"/>
              <w:right w:val="single" w:sz="4" w:space="0" w:color="auto"/>
            </w:tcBorders>
            <w:shd w:val="clear" w:color="auto" w:fill="auto"/>
            <w:noWrap/>
            <w:vAlign w:val="center"/>
            <w:hideMark/>
          </w:tcPr>
          <w:p w:rsidR="0020275F" w:rsidRPr="0020275F" w:rsidRDefault="0020275F" w:rsidP="0020275F">
            <w:pPr>
              <w:widowControl/>
              <w:jc w:val="center"/>
              <w:rPr>
                <w:rFonts w:ascii="Times New Roman" w:eastAsia="宋体" w:hAnsi="Times New Roman" w:cs="Times New Roman"/>
                <w:color w:val="000000"/>
                <w:kern w:val="0"/>
                <w:szCs w:val="21"/>
              </w:rPr>
            </w:pPr>
          </w:p>
        </w:tc>
        <w:tc>
          <w:tcPr>
            <w:tcW w:w="2020" w:type="dxa"/>
            <w:tcBorders>
              <w:top w:val="nil"/>
              <w:left w:val="nil"/>
              <w:bottom w:val="single" w:sz="4" w:space="0" w:color="auto"/>
              <w:right w:val="single" w:sz="4" w:space="0" w:color="auto"/>
            </w:tcBorders>
            <w:shd w:val="clear" w:color="auto" w:fill="auto"/>
            <w:vAlign w:val="center"/>
            <w:hideMark/>
          </w:tcPr>
          <w:p w:rsidR="0020275F" w:rsidRPr="0020275F" w:rsidRDefault="0020275F" w:rsidP="0020275F">
            <w:pPr>
              <w:widowControl/>
              <w:jc w:val="center"/>
              <w:rPr>
                <w:rFonts w:ascii="Times New Roman" w:eastAsia="宋体" w:hAnsi="Times New Roman" w:cs="Times New Roman"/>
                <w:color w:val="000000"/>
                <w:kern w:val="0"/>
                <w:szCs w:val="21"/>
              </w:rPr>
            </w:pPr>
          </w:p>
        </w:tc>
        <w:tc>
          <w:tcPr>
            <w:tcW w:w="2260" w:type="dxa"/>
            <w:tcBorders>
              <w:top w:val="nil"/>
              <w:left w:val="nil"/>
              <w:bottom w:val="single" w:sz="4" w:space="0" w:color="auto"/>
              <w:right w:val="single" w:sz="4" w:space="0" w:color="auto"/>
            </w:tcBorders>
            <w:shd w:val="clear" w:color="auto" w:fill="auto"/>
            <w:vAlign w:val="center"/>
            <w:hideMark/>
          </w:tcPr>
          <w:p w:rsidR="0020275F" w:rsidRPr="0020275F" w:rsidRDefault="0020275F" w:rsidP="0020275F">
            <w:pPr>
              <w:widowControl/>
              <w:jc w:val="center"/>
              <w:rPr>
                <w:rFonts w:ascii="Times New Roman" w:eastAsia="宋体" w:hAnsi="Times New Roman" w:cs="Times New Roman"/>
                <w:kern w:val="0"/>
                <w:szCs w:val="21"/>
              </w:rPr>
            </w:pPr>
          </w:p>
        </w:tc>
      </w:tr>
    </w:tbl>
    <w:p w:rsidR="00A52365" w:rsidRPr="00A52365" w:rsidRDefault="00A52365" w:rsidP="000D6E59">
      <w:pPr>
        <w:spacing w:beforeLines="50" w:afterLines="50" w:line="360" w:lineRule="auto"/>
        <w:rPr>
          <w:rFonts w:ascii="Times New Roman" w:hAnsi="Times New Roman" w:cs="Times New Roman"/>
          <w:b/>
        </w:rPr>
      </w:pPr>
      <w:r w:rsidRPr="00A52365">
        <w:rPr>
          <w:rFonts w:ascii="Times New Roman" w:hAnsi="Times New Roman" w:cs="Times New Roman" w:hint="eastAsia"/>
          <w:b/>
        </w:rPr>
        <w:t>设备情况</w:t>
      </w:r>
    </w:p>
    <w:p w:rsidR="00A52365" w:rsidRDefault="00CB58E6" w:rsidP="00A52365">
      <w:pPr>
        <w:spacing w:line="360" w:lineRule="auto"/>
        <w:ind w:firstLineChars="200" w:firstLine="420"/>
        <w:rPr>
          <w:rFonts w:ascii="Times New Roman" w:hAnsi="Times New Roman" w:cs="Times New Roman"/>
        </w:rPr>
      </w:pPr>
      <w:r>
        <w:rPr>
          <w:rFonts w:ascii="Times New Roman" w:hAnsi="Times New Roman" w:cs="Times New Roman" w:hint="eastAsia"/>
        </w:rPr>
        <w:t>本</w:t>
      </w:r>
      <w:r w:rsidR="00A52365">
        <w:rPr>
          <w:rFonts w:ascii="Times New Roman" w:hAnsi="Times New Roman" w:cs="Times New Roman" w:hint="eastAsia"/>
        </w:rPr>
        <w:t>重点实验室现有仪器设备</w:t>
      </w:r>
      <w:r w:rsidR="00A52365">
        <w:rPr>
          <w:rFonts w:ascii="Times New Roman" w:hAnsi="Times New Roman" w:cs="Times New Roman" w:hint="eastAsia"/>
        </w:rPr>
        <w:t>500</w:t>
      </w:r>
      <w:r w:rsidR="00A52365">
        <w:rPr>
          <w:rFonts w:ascii="Times New Roman" w:hAnsi="Times New Roman" w:cs="Times New Roman" w:hint="eastAsia"/>
        </w:rPr>
        <w:t>多台（套），总值</w:t>
      </w:r>
      <w:r w:rsidR="00722DAD">
        <w:rPr>
          <w:rFonts w:ascii="Times New Roman" w:hAnsi="Times New Roman" w:cs="Times New Roman" w:hint="eastAsia"/>
        </w:rPr>
        <w:t>3</w:t>
      </w:r>
      <w:r w:rsidR="00A52365">
        <w:rPr>
          <w:rFonts w:ascii="Times New Roman" w:hAnsi="Times New Roman" w:cs="Times New Roman" w:hint="eastAsia"/>
        </w:rPr>
        <w:t>000</w:t>
      </w:r>
      <w:r w:rsidR="00A52365">
        <w:rPr>
          <w:rFonts w:ascii="Times New Roman" w:hAnsi="Times New Roman" w:cs="Times New Roman" w:hint="eastAsia"/>
        </w:rPr>
        <w:t>余万元，</w:t>
      </w:r>
      <w:r w:rsidR="00A52365" w:rsidRPr="00A52365">
        <w:rPr>
          <w:rFonts w:ascii="Times New Roman" w:hAnsi="Times New Roman" w:cs="Times New Roman" w:hint="eastAsia"/>
        </w:rPr>
        <w:t>单价</w:t>
      </w:r>
      <w:r w:rsidR="00722DAD">
        <w:rPr>
          <w:rFonts w:ascii="Times New Roman" w:hAnsi="Times New Roman" w:cs="Times New Roman" w:hint="eastAsia"/>
        </w:rPr>
        <w:t>40</w:t>
      </w:r>
      <w:r w:rsidR="00A52365" w:rsidRPr="00A52365">
        <w:rPr>
          <w:rFonts w:ascii="Times New Roman" w:hAnsi="Times New Roman" w:cs="Times New Roman" w:hint="eastAsia"/>
        </w:rPr>
        <w:t>万元以上的设</w:t>
      </w:r>
      <w:r w:rsidR="00A52365" w:rsidRPr="00A52365">
        <w:rPr>
          <w:rFonts w:ascii="Times New Roman" w:hAnsi="Times New Roman" w:cs="Times New Roman" w:hint="eastAsia"/>
        </w:rPr>
        <w:lastRenderedPageBreak/>
        <w:t>备情况见表</w:t>
      </w:r>
      <w:r w:rsidR="00A52365" w:rsidRPr="00A52365">
        <w:rPr>
          <w:rFonts w:ascii="Times New Roman" w:hAnsi="Times New Roman" w:cs="Times New Roman" w:hint="eastAsia"/>
        </w:rPr>
        <w:t>2</w:t>
      </w:r>
      <w:r w:rsidR="00A52365" w:rsidRPr="00A52365">
        <w:rPr>
          <w:rFonts w:ascii="Times New Roman" w:hAnsi="Times New Roman" w:cs="Times New Roman" w:hint="eastAsia"/>
        </w:rPr>
        <w:t>。</w:t>
      </w:r>
    </w:p>
    <w:p w:rsidR="0020275F" w:rsidRDefault="00F61086" w:rsidP="00F61086">
      <w:pPr>
        <w:spacing w:line="360" w:lineRule="auto"/>
        <w:jc w:val="center"/>
        <w:rPr>
          <w:rFonts w:ascii="Times New Roman" w:hAnsi="Times New Roman" w:cs="Times New Roman"/>
        </w:rPr>
      </w:pPr>
      <w:r>
        <w:rPr>
          <w:rFonts w:ascii="Times New Roman" w:hAnsi="Times New Roman" w:cs="Times New Roman" w:hint="eastAsia"/>
        </w:rPr>
        <w:t>表</w:t>
      </w:r>
      <w:r>
        <w:rPr>
          <w:rFonts w:ascii="Times New Roman" w:hAnsi="Times New Roman" w:cs="Times New Roman" w:hint="eastAsia"/>
        </w:rPr>
        <w:t xml:space="preserve">2 </w:t>
      </w:r>
      <w:r>
        <w:rPr>
          <w:rFonts w:ascii="Times New Roman" w:hAnsi="Times New Roman" w:cs="Times New Roman" w:hint="eastAsia"/>
        </w:rPr>
        <w:t>单价</w:t>
      </w:r>
      <w:r w:rsidR="00722DAD">
        <w:rPr>
          <w:rFonts w:ascii="Times New Roman" w:hAnsi="Times New Roman" w:cs="Times New Roman" w:hint="eastAsia"/>
        </w:rPr>
        <w:t>40</w:t>
      </w:r>
      <w:r>
        <w:rPr>
          <w:rFonts w:ascii="Times New Roman" w:hAnsi="Times New Roman" w:cs="Times New Roman" w:hint="eastAsia"/>
        </w:rPr>
        <w:t>万元以上设备一览表</w:t>
      </w:r>
    </w:p>
    <w:tbl>
      <w:tblPr>
        <w:tblStyle w:val="a3"/>
        <w:tblW w:w="8507" w:type="dxa"/>
        <w:jc w:val="center"/>
        <w:tblLook w:val="04A0"/>
      </w:tblPr>
      <w:tblGrid>
        <w:gridCol w:w="1046"/>
        <w:gridCol w:w="2464"/>
        <w:gridCol w:w="1806"/>
        <w:gridCol w:w="1289"/>
        <w:gridCol w:w="1045"/>
        <w:gridCol w:w="857"/>
      </w:tblGrid>
      <w:tr w:rsidR="00F61086" w:rsidRPr="00BB7D5E" w:rsidTr="00722DAD">
        <w:trPr>
          <w:trHeight w:val="285"/>
          <w:jc w:val="center"/>
        </w:trPr>
        <w:tc>
          <w:tcPr>
            <w:tcW w:w="1046"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编号</w:t>
            </w:r>
          </w:p>
        </w:tc>
        <w:tc>
          <w:tcPr>
            <w:tcW w:w="2464"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仪器名称</w:t>
            </w:r>
          </w:p>
        </w:tc>
        <w:tc>
          <w:tcPr>
            <w:tcW w:w="1806"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型号</w:t>
            </w:r>
          </w:p>
        </w:tc>
        <w:tc>
          <w:tcPr>
            <w:tcW w:w="1289"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单价</w:t>
            </w:r>
          </w:p>
        </w:tc>
        <w:tc>
          <w:tcPr>
            <w:tcW w:w="1045"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购置日期</w:t>
            </w:r>
          </w:p>
        </w:tc>
        <w:tc>
          <w:tcPr>
            <w:tcW w:w="857"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存放地</w:t>
            </w:r>
          </w:p>
        </w:tc>
      </w:tr>
      <w:tr w:rsidR="00F61086" w:rsidRPr="00BB7D5E" w:rsidTr="00722DAD">
        <w:trPr>
          <w:trHeight w:val="285"/>
          <w:jc w:val="center"/>
        </w:trPr>
        <w:tc>
          <w:tcPr>
            <w:tcW w:w="1046" w:type="dxa"/>
            <w:noWrap/>
            <w:vAlign w:val="center"/>
            <w:hideMark/>
          </w:tcPr>
          <w:p w:rsidR="00F61086" w:rsidRPr="00BB7D5E" w:rsidRDefault="00F61086" w:rsidP="00BB7D5E">
            <w:pPr>
              <w:jc w:val="center"/>
              <w:rPr>
                <w:rFonts w:ascii="Times New Roman" w:hAnsi="Times New Roman" w:cs="Times New Roman"/>
                <w:sz w:val="18"/>
                <w:szCs w:val="18"/>
              </w:rPr>
            </w:pPr>
          </w:p>
        </w:tc>
        <w:tc>
          <w:tcPr>
            <w:tcW w:w="2464" w:type="dxa"/>
            <w:noWrap/>
            <w:vAlign w:val="center"/>
            <w:hideMark/>
          </w:tcPr>
          <w:p w:rsidR="00F61086" w:rsidRPr="00BB7D5E" w:rsidRDefault="00722DAD" w:rsidP="00BB7D5E">
            <w:pPr>
              <w:jc w:val="center"/>
              <w:rPr>
                <w:rFonts w:ascii="Times New Roman" w:hAnsi="Times New Roman" w:cs="Times New Roman"/>
                <w:sz w:val="18"/>
                <w:szCs w:val="18"/>
              </w:rPr>
            </w:pPr>
            <w:r>
              <w:rPr>
                <w:rFonts w:ascii="Times New Roman" w:hAnsi="Times New Roman" w:cs="Times New Roman" w:hint="eastAsia"/>
                <w:sz w:val="18"/>
                <w:szCs w:val="18"/>
              </w:rPr>
              <w:t>核磁共振波谱仪</w:t>
            </w:r>
          </w:p>
        </w:tc>
        <w:tc>
          <w:tcPr>
            <w:tcW w:w="1806" w:type="dxa"/>
            <w:noWrap/>
            <w:vAlign w:val="center"/>
            <w:hideMark/>
          </w:tcPr>
          <w:p w:rsidR="00F61086" w:rsidRPr="00BB7D5E" w:rsidRDefault="00722DAD" w:rsidP="00BB7D5E">
            <w:pPr>
              <w:jc w:val="center"/>
              <w:rPr>
                <w:rFonts w:ascii="Times New Roman" w:hAnsi="Times New Roman" w:cs="Times New Roman"/>
                <w:sz w:val="18"/>
                <w:szCs w:val="18"/>
              </w:rPr>
            </w:pPr>
            <w:r>
              <w:rPr>
                <w:rFonts w:ascii="Times New Roman" w:hAnsi="Times New Roman" w:cs="Times New Roman" w:hint="eastAsia"/>
                <w:sz w:val="18"/>
                <w:szCs w:val="18"/>
              </w:rPr>
              <w:t>布鲁克</w:t>
            </w:r>
            <w:r>
              <w:rPr>
                <w:rFonts w:ascii="Times New Roman" w:hAnsi="Times New Roman" w:cs="Times New Roman" w:hint="eastAsia"/>
                <w:sz w:val="18"/>
                <w:szCs w:val="18"/>
              </w:rPr>
              <w:t>400Mhz</w:t>
            </w:r>
          </w:p>
        </w:tc>
        <w:tc>
          <w:tcPr>
            <w:tcW w:w="1289" w:type="dxa"/>
            <w:noWrap/>
            <w:vAlign w:val="center"/>
            <w:hideMark/>
          </w:tcPr>
          <w:p w:rsidR="00F61086" w:rsidRPr="00BB7D5E" w:rsidRDefault="00722DAD" w:rsidP="00BB7D5E">
            <w:pPr>
              <w:jc w:val="center"/>
              <w:rPr>
                <w:rFonts w:ascii="Times New Roman" w:hAnsi="Times New Roman" w:cs="Times New Roman"/>
                <w:sz w:val="18"/>
                <w:szCs w:val="18"/>
              </w:rPr>
            </w:pPr>
            <w:r>
              <w:rPr>
                <w:rFonts w:ascii="Times New Roman" w:hAnsi="Times New Roman" w:cs="Times New Roman" w:hint="eastAsia"/>
                <w:sz w:val="18"/>
                <w:szCs w:val="18"/>
              </w:rPr>
              <w:t>2800000</w:t>
            </w:r>
          </w:p>
        </w:tc>
        <w:tc>
          <w:tcPr>
            <w:tcW w:w="1045" w:type="dxa"/>
            <w:noWrap/>
            <w:vAlign w:val="center"/>
            <w:hideMark/>
          </w:tcPr>
          <w:p w:rsidR="00F61086" w:rsidRPr="00BB7D5E" w:rsidRDefault="00F61086" w:rsidP="00BB7D5E">
            <w:pPr>
              <w:jc w:val="center"/>
              <w:rPr>
                <w:rFonts w:ascii="Times New Roman" w:hAnsi="Times New Roman" w:cs="Times New Roman"/>
                <w:sz w:val="18"/>
                <w:szCs w:val="18"/>
              </w:rPr>
            </w:pPr>
          </w:p>
        </w:tc>
        <w:tc>
          <w:tcPr>
            <w:tcW w:w="857" w:type="dxa"/>
            <w:noWrap/>
            <w:vAlign w:val="center"/>
            <w:hideMark/>
          </w:tcPr>
          <w:p w:rsidR="00F61086" w:rsidRPr="00BB7D5E" w:rsidRDefault="00F61086" w:rsidP="00BB7D5E">
            <w:pPr>
              <w:jc w:val="center"/>
              <w:rPr>
                <w:rFonts w:ascii="Times New Roman" w:hAnsi="Times New Roman" w:cs="Times New Roman"/>
                <w:sz w:val="18"/>
                <w:szCs w:val="18"/>
              </w:rPr>
            </w:pPr>
          </w:p>
        </w:tc>
      </w:tr>
      <w:tr w:rsidR="00F61086" w:rsidRPr="00BB7D5E" w:rsidTr="00722DAD">
        <w:trPr>
          <w:trHeight w:val="300"/>
          <w:jc w:val="center"/>
        </w:trPr>
        <w:tc>
          <w:tcPr>
            <w:tcW w:w="1046" w:type="dxa"/>
            <w:noWrap/>
            <w:vAlign w:val="center"/>
            <w:hideMark/>
          </w:tcPr>
          <w:p w:rsidR="00F61086" w:rsidRPr="00BB7D5E" w:rsidRDefault="00F61086" w:rsidP="00BB7D5E">
            <w:pPr>
              <w:jc w:val="center"/>
              <w:rPr>
                <w:rFonts w:ascii="Times New Roman" w:hAnsi="Times New Roman" w:cs="Times New Roman"/>
                <w:sz w:val="18"/>
                <w:szCs w:val="18"/>
              </w:rPr>
            </w:pPr>
          </w:p>
        </w:tc>
        <w:tc>
          <w:tcPr>
            <w:tcW w:w="2464" w:type="dxa"/>
            <w:noWrap/>
            <w:vAlign w:val="center"/>
            <w:hideMark/>
          </w:tcPr>
          <w:p w:rsidR="00F61086" w:rsidRPr="00BB7D5E" w:rsidRDefault="00722DAD" w:rsidP="00BB7D5E">
            <w:pPr>
              <w:jc w:val="center"/>
              <w:rPr>
                <w:rFonts w:ascii="Times New Roman" w:hAnsi="Times New Roman" w:cs="Times New Roman"/>
                <w:sz w:val="18"/>
                <w:szCs w:val="18"/>
              </w:rPr>
            </w:pPr>
            <w:r>
              <w:rPr>
                <w:rFonts w:ascii="Times New Roman" w:hAnsi="Times New Roman" w:cs="Times New Roman" w:hint="eastAsia"/>
                <w:sz w:val="18"/>
                <w:szCs w:val="18"/>
              </w:rPr>
              <w:t>X</w:t>
            </w:r>
            <w:r>
              <w:rPr>
                <w:rFonts w:ascii="Times New Roman" w:hAnsi="Times New Roman" w:cs="Times New Roman" w:hint="eastAsia"/>
                <w:sz w:val="18"/>
                <w:szCs w:val="18"/>
              </w:rPr>
              <w:t>光单晶衍射仪</w:t>
            </w:r>
          </w:p>
        </w:tc>
        <w:tc>
          <w:tcPr>
            <w:tcW w:w="1806"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6890N</w:t>
            </w:r>
          </w:p>
        </w:tc>
        <w:tc>
          <w:tcPr>
            <w:tcW w:w="1289" w:type="dxa"/>
            <w:noWrap/>
            <w:vAlign w:val="center"/>
            <w:hideMark/>
          </w:tcPr>
          <w:p w:rsidR="00F61086" w:rsidRPr="00BB7D5E" w:rsidRDefault="00722DAD" w:rsidP="00BB7D5E">
            <w:pPr>
              <w:jc w:val="center"/>
              <w:rPr>
                <w:rFonts w:ascii="Times New Roman" w:hAnsi="Times New Roman" w:cs="Times New Roman"/>
                <w:sz w:val="18"/>
                <w:szCs w:val="18"/>
              </w:rPr>
            </w:pPr>
            <w:r>
              <w:rPr>
                <w:rFonts w:ascii="Times New Roman" w:hAnsi="Times New Roman" w:cs="Times New Roman" w:hint="eastAsia"/>
                <w:sz w:val="18"/>
                <w:szCs w:val="18"/>
              </w:rPr>
              <w:t>1700000</w:t>
            </w:r>
          </w:p>
        </w:tc>
        <w:tc>
          <w:tcPr>
            <w:tcW w:w="1045" w:type="dxa"/>
            <w:noWrap/>
            <w:vAlign w:val="center"/>
            <w:hideMark/>
          </w:tcPr>
          <w:p w:rsidR="00F61086" w:rsidRPr="00BB7D5E" w:rsidRDefault="00F61086" w:rsidP="00BB7D5E">
            <w:pPr>
              <w:jc w:val="center"/>
              <w:rPr>
                <w:rFonts w:ascii="Times New Roman" w:hAnsi="Times New Roman" w:cs="Times New Roman"/>
                <w:sz w:val="18"/>
                <w:szCs w:val="18"/>
              </w:rPr>
            </w:pPr>
          </w:p>
        </w:tc>
        <w:tc>
          <w:tcPr>
            <w:tcW w:w="857" w:type="dxa"/>
            <w:noWrap/>
            <w:vAlign w:val="center"/>
            <w:hideMark/>
          </w:tcPr>
          <w:p w:rsidR="00F61086" w:rsidRPr="00BB7D5E" w:rsidRDefault="00F61086" w:rsidP="00BB7D5E">
            <w:pPr>
              <w:jc w:val="center"/>
              <w:rPr>
                <w:rFonts w:ascii="Times New Roman" w:hAnsi="Times New Roman" w:cs="Times New Roman"/>
                <w:sz w:val="18"/>
                <w:szCs w:val="18"/>
              </w:rPr>
            </w:pPr>
          </w:p>
        </w:tc>
      </w:tr>
      <w:tr w:rsidR="00F61086" w:rsidRPr="00BB7D5E" w:rsidTr="00722DAD">
        <w:trPr>
          <w:trHeight w:val="300"/>
          <w:jc w:val="center"/>
        </w:trPr>
        <w:tc>
          <w:tcPr>
            <w:tcW w:w="1046" w:type="dxa"/>
            <w:noWrap/>
            <w:vAlign w:val="center"/>
            <w:hideMark/>
          </w:tcPr>
          <w:p w:rsidR="00F61086" w:rsidRPr="00BB7D5E" w:rsidRDefault="00F61086" w:rsidP="00BB7D5E">
            <w:pPr>
              <w:jc w:val="center"/>
              <w:rPr>
                <w:rFonts w:ascii="Times New Roman" w:hAnsi="Times New Roman" w:cs="Times New Roman"/>
                <w:sz w:val="18"/>
                <w:szCs w:val="18"/>
              </w:rPr>
            </w:pPr>
          </w:p>
        </w:tc>
        <w:tc>
          <w:tcPr>
            <w:tcW w:w="2464" w:type="dxa"/>
            <w:noWrap/>
            <w:vAlign w:val="center"/>
            <w:hideMark/>
          </w:tcPr>
          <w:p w:rsidR="00F61086" w:rsidRPr="00BB7D5E" w:rsidRDefault="00722DAD" w:rsidP="00BB7D5E">
            <w:pPr>
              <w:jc w:val="center"/>
              <w:rPr>
                <w:rFonts w:ascii="Times New Roman" w:hAnsi="Times New Roman" w:cs="Times New Roman"/>
                <w:sz w:val="18"/>
                <w:szCs w:val="18"/>
              </w:rPr>
            </w:pPr>
            <w:r>
              <w:rPr>
                <w:rFonts w:ascii="Times New Roman" w:hAnsi="Times New Roman" w:cs="Times New Roman" w:hint="eastAsia"/>
                <w:sz w:val="18"/>
                <w:szCs w:val="18"/>
              </w:rPr>
              <w:t>气相色谱质谱联用</w:t>
            </w:r>
          </w:p>
        </w:tc>
        <w:tc>
          <w:tcPr>
            <w:tcW w:w="1806" w:type="dxa"/>
            <w:noWrap/>
            <w:vAlign w:val="center"/>
            <w:hideMark/>
          </w:tcPr>
          <w:p w:rsidR="00F61086" w:rsidRPr="00BB7D5E" w:rsidRDefault="000D6E59" w:rsidP="00BB7D5E">
            <w:pPr>
              <w:jc w:val="center"/>
              <w:rPr>
                <w:rFonts w:ascii="Times New Roman" w:hAnsi="Times New Roman" w:cs="Times New Roman"/>
                <w:sz w:val="18"/>
                <w:szCs w:val="18"/>
              </w:rPr>
            </w:pPr>
            <w:r>
              <w:rPr>
                <w:rFonts w:ascii="Times New Roman" w:hAnsi="Times New Roman" w:cs="Times New Roman"/>
                <w:sz w:val="18"/>
                <w:szCs w:val="18"/>
              </w:rPr>
              <w:t>A</w:t>
            </w:r>
            <w:r>
              <w:rPr>
                <w:rFonts w:ascii="Times New Roman" w:hAnsi="Times New Roman" w:cs="Times New Roman" w:hint="eastAsia"/>
                <w:sz w:val="18"/>
                <w:szCs w:val="18"/>
              </w:rPr>
              <w:t>b secience</w:t>
            </w:r>
          </w:p>
        </w:tc>
        <w:tc>
          <w:tcPr>
            <w:tcW w:w="1289"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391,256.46</w:t>
            </w:r>
          </w:p>
        </w:tc>
        <w:tc>
          <w:tcPr>
            <w:tcW w:w="1045" w:type="dxa"/>
            <w:noWrap/>
            <w:vAlign w:val="center"/>
            <w:hideMark/>
          </w:tcPr>
          <w:p w:rsidR="00F61086" w:rsidRPr="00BB7D5E" w:rsidRDefault="00F61086" w:rsidP="00BB7D5E">
            <w:pPr>
              <w:jc w:val="center"/>
              <w:rPr>
                <w:rFonts w:ascii="Times New Roman" w:hAnsi="Times New Roman" w:cs="Times New Roman"/>
                <w:sz w:val="18"/>
                <w:szCs w:val="18"/>
              </w:rPr>
            </w:pPr>
          </w:p>
        </w:tc>
        <w:tc>
          <w:tcPr>
            <w:tcW w:w="857" w:type="dxa"/>
            <w:noWrap/>
            <w:vAlign w:val="center"/>
            <w:hideMark/>
          </w:tcPr>
          <w:p w:rsidR="00F61086" w:rsidRPr="00BB7D5E" w:rsidRDefault="00F61086" w:rsidP="00BB7D5E">
            <w:pPr>
              <w:jc w:val="center"/>
              <w:rPr>
                <w:rFonts w:ascii="Times New Roman" w:hAnsi="Times New Roman" w:cs="Times New Roman"/>
                <w:sz w:val="18"/>
                <w:szCs w:val="18"/>
              </w:rPr>
            </w:pPr>
          </w:p>
        </w:tc>
      </w:tr>
      <w:tr w:rsidR="00F61086" w:rsidRPr="00BB7D5E" w:rsidTr="00722DAD">
        <w:trPr>
          <w:trHeight w:val="300"/>
          <w:jc w:val="center"/>
        </w:trPr>
        <w:tc>
          <w:tcPr>
            <w:tcW w:w="1046" w:type="dxa"/>
            <w:noWrap/>
            <w:vAlign w:val="center"/>
            <w:hideMark/>
          </w:tcPr>
          <w:p w:rsidR="00F61086" w:rsidRPr="00BB7D5E" w:rsidRDefault="00F61086" w:rsidP="00BB7D5E">
            <w:pPr>
              <w:jc w:val="center"/>
              <w:rPr>
                <w:rFonts w:ascii="Times New Roman" w:hAnsi="Times New Roman" w:cs="Times New Roman"/>
                <w:sz w:val="18"/>
                <w:szCs w:val="18"/>
              </w:rPr>
            </w:pPr>
          </w:p>
        </w:tc>
        <w:tc>
          <w:tcPr>
            <w:tcW w:w="2464"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智能型付立叶红外光谱仪</w:t>
            </w:r>
          </w:p>
        </w:tc>
        <w:tc>
          <w:tcPr>
            <w:tcW w:w="1806"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Nicolet</w:t>
            </w:r>
          </w:p>
        </w:tc>
        <w:tc>
          <w:tcPr>
            <w:tcW w:w="1289"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278,462.17</w:t>
            </w:r>
          </w:p>
        </w:tc>
        <w:tc>
          <w:tcPr>
            <w:tcW w:w="1045" w:type="dxa"/>
            <w:noWrap/>
            <w:vAlign w:val="center"/>
            <w:hideMark/>
          </w:tcPr>
          <w:p w:rsidR="00F61086" w:rsidRPr="00BB7D5E" w:rsidRDefault="00F61086" w:rsidP="00BB7D5E">
            <w:pPr>
              <w:jc w:val="center"/>
              <w:rPr>
                <w:rFonts w:ascii="Times New Roman" w:hAnsi="Times New Roman" w:cs="Times New Roman"/>
                <w:sz w:val="18"/>
                <w:szCs w:val="18"/>
              </w:rPr>
            </w:pPr>
          </w:p>
        </w:tc>
        <w:tc>
          <w:tcPr>
            <w:tcW w:w="857" w:type="dxa"/>
            <w:noWrap/>
            <w:vAlign w:val="center"/>
            <w:hideMark/>
          </w:tcPr>
          <w:p w:rsidR="00F61086" w:rsidRPr="00BB7D5E" w:rsidRDefault="00F61086" w:rsidP="00BB7D5E">
            <w:pPr>
              <w:jc w:val="center"/>
              <w:rPr>
                <w:rFonts w:ascii="Times New Roman" w:hAnsi="Times New Roman" w:cs="Times New Roman"/>
                <w:sz w:val="18"/>
                <w:szCs w:val="18"/>
              </w:rPr>
            </w:pPr>
          </w:p>
        </w:tc>
      </w:tr>
      <w:tr w:rsidR="00F61086" w:rsidRPr="00BB7D5E" w:rsidTr="00722DAD">
        <w:trPr>
          <w:trHeight w:val="300"/>
          <w:jc w:val="center"/>
        </w:trPr>
        <w:tc>
          <w:tcPr>
            <w:tcW w:w="1046" w:type="dxa"/>
            <w:noWrap/>
            <w:vAlign w:val="center"/>
            <w:hideMark/>
          </w:tcPr>
          <w:p w:rsidR="00F61086" w:rsidRPr="00BB7D5E" w:rsidRDefault="00F61086" w:rsidP="00BB7D5E">
            <w:pPr>
              <w:jc w:val="center"/>
              <w:rPr>
                <w:rFonts w:ascii="Times New Roman" w:hAnsi="Times New Roman" w:cs="Times New Roman"/>
                <w:sz w:val="18"/>
                <w:szCs w:val="18"/>
              </w:rPr>
            </w:pPr>
          </w:p>
        </w:tc>
        <w:tc>
          <w:tcPr>
            <w:tcW w:w="2464"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制备液相色谱仪</w:t>
            </w:r>
          </w:p>
        </w:tc>
        <w:tc>
          <w:tcPr>
            <w:tcW w:w="1806"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600</w:t>
            </w:r>
          </w:p>
        </w:tc>
        <w:tc>
          <w:tcPr>
            <w:tcW w:w="1289"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377,549.66</w:t>
            </w:r>
          </w:p>
        </w:tc>
        <w:tc>
          <w:tcPr>
            <w:tcW w:w="1045" w:type="dxa"/>
            <w:noWrap/>
            <w:vAlign w:val="center"/>
            <w:hideMark/>
          </w:tcPr>
          <w:p w:rsidR="00F61086" w:rsidRPr="00BB7D5E" w:rsidRDefault="00F61086" w:rsidP="00BB7D5E">
            <w:pPr>
              <w:jc w:val="center"/>
              <w:rPr>
                <w:rFonts w:ascii="Times New Roman" w:hAnsi="Times New Roman" w:cs="Times New Roman"/>
                <w:sz w:val="18"/>
                <w:szCs w:val="18"/>
              </w:rPr>
            </w:pPr>
          </w:p>
        </w:tc>
        <w:tc>
          <w:tcPr>
            <w:tcW w:w="857" w:type="dxa"/>
            <w:noWrap/>
            <w:vAlign w:val="center"/>
            <w:hideMark/>
          </w:tcPr>
          <w:p w:rsidR="00F61086" w:rsidRPr="00BB7D5E" w:rsidRDefault="00F61086" w:rsidP="00BB7D5E">
            <w:pPr>
              <w:jc w:val="center"/>
              <w:rPr>
                <w:rFonts w:ascii="Times New Roman" w:hAnsi="Times New Roman" w:cs="Times New Roman"/>
                <w:sz w:val="18"/>
                <w:szCs w:val="18"/>
              </w:rPr>
            </w:pPr>
          </w:p>
        </w:tc>
      </w:tr>
      <w:tr w:rsidR="00F61086" w:rsidRPr="00BB7D5E" w:rsidTr="00722DAD">
        <w:trPr>
          <w:trHeight w:val="300"/>
          <w:jc w:val="center"/>
        </w:trPr>
        <w:tc>
          <w:tcPr>
            <w:tcW w:w="1046" w:type="dxa"/>
            <w:noWrap/>
            <w:vAlign w:val="center"/>
            <w:hideMark/>
          </w:tcPr>
          <w:p w:rsidR="00F61086" w:rsidRPr="00BB7D5E" w:rsidRDefault="00F61086" w:rsidP="00BB7D5E">
            <w:pPr>
              <w:jc w:val="center"/>
              <w:rPr>
                <w:rFonts w:ascii="Times New Roman" w:hAnsi="Times New Roman" w:cs="Times New Roman"/>
                <w:sz w:val="18"/>
                <w:szCs w:val="18"/>
              </w:rPr>
            </w:pPr>
          </w:p>
        </w:tc>
        <w:tc>
          <w:tcPr>
            <w:tcW w:w="2464"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紫外可见分光光度计</w:t>
            </w:r>
          </w:p>
        </w:tc>
        <w:tc>
          <w:tcPr>
            <w:tcW w:w="1806"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UV2550</w:t>
            </w:r>
          </w:p>
        </w:tc>
        <w:tc>
          <w:tcPr>
            <w:tcW w:w="1289"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124,715.00</w:t>
            </w:r>
          </w:p>
        </w:tc>
        <w:tc>
          <w:tcPr>
            <w:tcW w:w="1045" w:type="dxa"/>
            <w:noWrap/>
            <w:vAlign w:val="center"/>
            <w:hideMark/>
          </w:tcPr>
          <w:p w:rsidR="00F61086" w:rsidRPr="00BB7D5E" w:rsidRDefault="00F61086" w:rsidP="00BB7D5E">
            <w:pPr>
              <w:jc w:val="center"/>
              <w:rPr>
                <w:rFonts w:ascii="Times New Roman" w:hAnsi="Times New Roman" w:cs="Times New Roman"/>
                <w:sz w:val="18"/>
                <w:szCs w:val="18"/>
              </w:rPr>
            </w:pPr>
          </w:p>
        </w:tc>
        <w:tc>
          <w:tcPr>
            <w:tcW w:w="857" w:type="dxa"/>
            <w:noWrap/>
            <w:vAlign w:val="center"/>
            <w:hideMark/>
          </w:tcPr>
          <w:p w:rsidR="00F61086" w:rsidRPr="00BB7D5E" w:rsidRDefault="00F61086" w:rsidP="00BB7D5E">
            <w:pPr>
              <w:jc w:val="center"/>
              <w:rPr>
                <w:rFonts w:ascii="Times New Roman" w:hAnsi="Times New Roman" w:cs="Times New Roman"/>
                <w:sz w:val="18"/>
                <w:szCs w:val="18"/>
              </w:rPr>
            </w:pPr>
          </w:p>
        </w:tc>
      </w:tr>
      <w:tr w:rsidR="00F61086" w:rsidRPr="00BB7D5E" w:rsidTr="00722DAD">
        <w:trPr>
          <w:trHeight w:val="285"/>
          <w:jc w:val="center"/>
        </w:trPr>
        <w:tc>
          <w:tcPr>
            <w:tcW w:w="1046" w:type="dxa"/>
            <w:noWrap/>
            <w:vAlign w:val="center"/>
            <w:hideMark/>
          </w:tcPr>
          <w:p w:rsidR="00F61086" w:rsidRPr="00BB7D5E" w:rsidRDefault="00F61086" w:rsidP="00BB7D5E">
            <w:pPr>
              <w:jc w:val="center"/>
              <w:rPr>
                <w:rFonts w:ascii="Times New Roman" w:hAnsi="Times New Roman" w:cs="Times New Roman"/>
                <w:sz w:val="18"/>
                <w:szCs w:val="18"/>
              </w:rPr>
            </w:pPr>
          </w:p>
        </w:tc>
        <w:tc>
          <w:tcPr>
            <w:tcW w:w="2464"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电化学工作站</w:t>
            </w:r>
          </w:p>
        </w:tc>
        <w:tc>
          <w:tcPr>
            <w:tcW w:w="1806"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CHI600D</w:t>
            </w:r>
          </w:p>
        </w:tc>
        <w:tc>
          <w:tcPr>
            <w:tcW w:w="1289"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51,500.00</w:t>
            </w:r>
          </w:p>
        </w:tc>
        <w:tc>
          <w:tcPr>
            <w:tcW w:w="1045" w:type="dxa"/>
            <w:noWrap/>
            <w:vAlign w:val="center"/>
            <w:hideMark/>
          </w:tcPr>
          <w:p w:rsidR="00F61086" w:rsidRPr="00BB7D5E" w:rsidRDefault="00F61086" w:rsidP="00BB7D5E">
            <w:pPr>
              <w:jc w:val="center"/>
              <w:rPr>
                <w:rFonts w:ascii="Times New Roman" w:hAnsi="Times New Roman" w:cs="Times New Roman"/>
                <w:sz w:val="18"/>
                <w:szCs w:val="18"/>
              </w:rPr>
            </w:pPr>
          </w:p>
        </w:tc>
        <w:tc>
          <w:tcPr>
            <w:tcW w:w="857" w:type="dxa"/>
            <w:noWrap/>
            <w:vAlign w:val="center"/>
            <w:hideMark/>
          </w:tcPr>
          <w:p w:rsidR="00F61086" w:rsidRPr="00BB7D5E" w:rsidRDefault="00F61086" w:rsidP="00BB7D5E">
            <w:pPr>
              <w:jc w:val="center"/>
              <w:rPr>
                <w:rFonts w:ascii="Times New Roman" w:hAnsi="Times New Roman" w:cs="Times New Roman"/>
                <w:sz w:val="18"/>
                <w:szCs w:val="18"/>
              </w:rPr>
            </w:pPr>
          </w:p>
        </w:tc>
      </w:tr>
      <w:tr w:rsidR="00F61086" w:rsidRPr="00BB7D5E" w:rsidTr="00722DAD">
        <w:trPr>
          <w:trHeight w:val="285"/>
          <w:jc w:val="center"/>
        </w:trPr>
        <w:tc>
          <w:tcPr>
            <w:tcW w:w="1046" w:type="dxa"/>
            <w:noWrap/>
            <w:vAlign w:val="center"/>
            <w:hideMark/>
          </w:tcPr>
          <w:p w:rsidR="00F61086" w:rsidRPr="00BB7D5E" w:rsidRDefault="00F61086" w:rsidP="00BB7D5E">
            <w:pPr>
              <w:jc w:val="center"/>
              <w:rPr>
                <w:rFonts w:ascii="Times New Roman" w:hAnsi="Times New Roman" w:cs="Times New Roman"/>
                <w:sz w:val="18"/>
                <w:szCs w:val="18"/>
              </w:rPr>
            </w:pPr>
          </w:p>
        </w:tc>
        <w:tc>
          <w:tcPr>
            <w:tcW w:w="2464"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低温磁力搅拌装置</w:t>
            </w:r>
          </w:p>
        </w:tc>
        <w:tc>
          <w:tcPr>
            <w:tcW w:w="1806"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PSL-1810</w:t>
            </w:r>
          </w:p>
        </w:tc>
        <w:tc>
          <w:tcPr>
            <w:tcW w:w="1289"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65,000.00</w:t>
            </w:r>
          </w:p>
        </w:tc>
        <w:tc>
          <w:tcPr>
            <w:tcW w:w="1045" w:type="dxa"/>
            <w:noWrap/>
            <w:vAlign w:val="center"/>
            <w:hideMark/>
          </w:tcPr>
          <w:p w:rsidR="00F61086" w:rsidRPr="00BB7D5E" w:rsidRDefault="00F61086" w:rsidP="00BB7D5E">
            <w:pPr>
              <w:jc w:val="center"/>
              <w:rPr>
                <w:rFonts w:ascii="Times New Roman" w:hAnsi="Times New Roman" w:cs="Times New Roman"/>
                <w:sz w:val="18"/>
                <w:szCs w:val="18"/>
              </w:rPr>
            </w:pPr>
          </w:p>
        </w:tc>
        <w:tc>
          <w:tcPr>
            <w:tcW w:w="857" w:type="dxa"/>
            <w:noWrap/>
            <w:vAlign w:val="center"/>
            <w:hideMark/>
          </w:tcPr>
          <w:p w:rsidR="00F61086" w:rsidRPr="00BB7D5E" w:rsidRDefault="00F61086" w:rsidP="00BB7D5E">
            <w:pPr>
              <w:jc w:val="center"/>
              <w:rPr>
                <w:rFonts w:ascii="Times New Roman" w:hAnsi="Times New Roman" w:cs="Times New Roman"/>
                <w:sz w:val="18"/>
                <w:szCs w:val="18"/>
              </w:rPr>
            </w:pPr>
          </w:p>
        </w:tc>
      </w:tr>
      <w:tr w:rsidR="00F61086" w:rsidRPr="00BB7D5E" w:rsidTr="00722DAD">
        <w:trPr>
          <w:trHeight w:val="285"/>
          <w:jc w:val="center"/>
        </w:trPr>
        <w:tc>
          <w:tcPr>
            <w:tcW w:w="1046" w:type="dxa"/>
            <w:noWrap/>
            <w:vAlign w:val="center"/>
            <w:hideMark/>
          </w:tcPr>
          <w:p w:rsidR="00F61086" w:rsidRPr="00BB7D5E" w:rsidRDefault="00F61086" w:rsidP="00BB7D5E">
            <w:pPr>
              <w:jc w:val="center"/>
              <w:rPr>
                <w:rFonts w:ascii="Times New Roman" w:hAnsi="Times New Roman" w:cs="Times New Roman"/>
                <w:sz w:val="18"/>
                <w:szCs w:val="18"/>
              </w:rPr>
            </w:pPr>
          </w:p>
        </w:tc>
        <w:tc>
          <w:tcPr>
            <w:tcW w:w="2464"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倒置荧光显微镜</w:t>
            </w:r>
          </w:p>
        </w:tc>
        <w:tc>
          <w:tcPr>
            <w:tcW w:w="1806"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IX71</w:t>
            </w:r>
          </w:p>
        </w:tc>
        <w:tc>
          <w:tcPr>
            <w:tcW w:w="1289"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219,500.00</w:t>
            </w:r>
          </w:p>
        </w:tc>
        <w:tc>
          <w:tcPr>
            <w:tcW w:w="1045" w:type="dxa"/>
            <w:noWrap/>
            <w:vAlign w:val="center"/>
            <w:hideMark/>
          </w:tcPr>
          <w:p w:rsidR="00F61086" w:rsidRPr="00BB7D5E" w:rsidRDefault="00F61086" w:rsidP="00BB7D5E">
            <w:pPr>
              <w:jc w:val="center"/>
              <w:rPr>
                <w:rFonts w:ascii="Times New Roman" w:hAnsi="Times New Roman" w:cs="Times New Roman"/>
                <w:sz w:val="18"/>
                <w:szCs w:val="18"/>
              </w:rPr>
            </w:pPr>
          </w:p>
        </w:tc>
        <w:tc>
          <w:tcPr>
            <w:tcW w:w="857" w:type="dxa"/>
            <w:noWrap/>
            <w:vAlign w:val="center"/>
            <w:hideMark/>
          </w:tcPr>
          <w:p w:rsidR="00F61086" w:rsidRPr="00BB7D5E" w:rsidRDefault="00F61086" w:rsidP="00BB7D5E">
            <w:pPr>
              <w:jc w:val="center"/>
              <w:rPr>
                <w:rFonts w:ascii="Times New Roman" w:hAnsi="Times New Roman" w:cs="Times New Roman"/>
                <w:sz w:val="18"/>
                <w:szCs w:val="18"/>
              </w:rPr>
            </w:pPr>
          </w:p>
        </w:tc>
      </w:tr>
      <w:tr w:rsidR="00F61086" w:rsidRPr="00BB7D5E" w:rsidTr="00722DAD">
        <w:trPr>
          <w:trHeight w:val="285"/>
          <w:jc w:val="center"/>
        </w:trPr>
        <w:tc>
          <w:tcPr>
            <w:tcW w:w="1046" w:type="dxa"/>
            <w:noWrap/>
            <w:vAlign w:val="center"/>
            <w:hideMark/>
          </w:tcPr>
          <w:p w:rsidR="00F61086" w:rsidRPr="00BB7D5E" w:rsidRDefault="00F61086" w:rsidP="00BB7D5E">
            <w:pPr>
              <w:jc w:val="center"/>
              <w:rPr>
                <w:rFonts w:ascii="Times New Roman" w:hAnsi="Times New Roman" w:cs="Times New Roman"/>
                <w:sz w:val="18"/>
                <w:szCs w:val="18"/>
              </w:rPr>
            </w:pPr>
          </w:p>
        </w:tc>
        <w:tc>
          <w:tcPr>
            <w:tcW w:w="2464"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紫外分光光度计</w:t>
            </w:r>
          </w:p>
        </w:tc>
        <w:tc>
          <w:tcPr>
            <w:tcW w:w="1806"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TU-1950</w:t>
            </w:r>
          </w:p>
        </w:tc>
        <w:tc>
          <w:tcPr>
            <w:tcW w:w="1289"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114,000.00</w:t>
            </w:r>
          </w:p>
        </w:tc>
        <w:tc>
          <w:tcPr>
            <w:tcW w:w="1045" w:type="dxa"/>
            <w:noWrap/>
            <w:vAlign w:val="center"/>
            <w:hideMark/>
          </w:tcPr>
          <w:p w:rsidR="00F61086" w:rsidRPr="00BB7D5E" w:rsidRDefault="00F61086" w:rsidP="00BB7D5E">
            <w:pPr>
              <w:jc w:val="center"/>
              <w:rPr>
                <w:rFonts w:ascii="Times New Roman" w:hAnsi="Times New Roman" w:cs="Times New Roman"/>
                <w:sz w:val="18"/>
                <w:szCs w:val="18"/>
              </w:rPr>
            </w:pPr>
          </w:p>
        </w:tc>
        <w:tc>
          <w:tcPr>
            <w:tcW w:w="857" w:type="dxa"/>
            <w:noWrap/>
            <w:vAlign w:val="center"/>
            <w:hideMark/>
          </w:tcPr>
          <w:p w:rsidR="00F61086" w:rsidRPr="00BB7D5E" w:rsidRDefault="00F61086" w:rsidP="00BB7D5E">
            <w:pPr>
              <w:jc w:val="center"/>
              <w:rPr>
                <w:rFonts w:ascii="Times New Roman" w:hAnsi="Times New Roman" w:cs="Times New Roman"/>
                <w:sz w:val="18"/>
                <w:szCs w:val="18"/>
              </w:rPr>
            </w:pPr>
          </w:p>
        </w:tc>
      </w:tr>
      <w:tr w:rsidR="00F61086" w:rsidRPr="00BB7D5E" w:rsidTr="00722DAD">
        <w:trPr>
          <w:trHeight w:val="285"/>
          <w:jc w:val="center"/>
        </w:trPr>
        <w:tc>
          <w:tcPr>
            <w:tcW w:w="1046" w:type="dxa"/>
            <w:noWrap/>
            <w:vAlign w:val="center"/>
            <w:hideMark/>
          </w:tcPr>
          <w:p w:rsidR="00F61086" w:rsidRPr="00BB7D5E" w:rsidRDefault="00F61086" w:rsidP="00BB7D5E">
            <w:pPr>
              <w:jc w:val="center"/>
              <w:rPr>
                <w:rFonts w:ascii="Times New Roman" w:hAnsi="Times New Roman" w:cs="Times New Roman"/>
                <w:sz w:val="18"/>
                <w:szCs w:val="18"/>
              </w:rPr>
            </w:pPr>
          </w:p>
        </w:tc>
        <w:tc>
          <w:tcPr>
            <w:tcW w:w="2464"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低温恒温磁力搅拌槽</w:t>
            </w:r>
          </w:p>
        </w:tc>
        <w:tc>
          <w:tcPr>
            <w:tcW w:w="1806"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PSL-1810</w:t>
            </w:r>
          </w:p>
        </w:tc>
        <w:tc>
          <w:tcPr>
            <w:tcW w:w="1289"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52,800.00</w:t>
            </w:r>
          </w:p>
        </w:tc>
        <w:tc>
          <w:tcPr>
            <w:tcW w:w="1045" w:type="dxa"/>
            <w:noWrap/>
            <w:vAlign w:val="center"/>
            <w:hideMark/>
          </w:tcPr>
          <w:p w:rsidR="00F61086" w:rsidRPr="00BB7D5E" w:rsidRDefault="00F61086" w:rsidP="00BB7D5E">
            <w:pPr>
              <w:jc w:val="center"/>
              <w:rPr>
                <w:rFonts w:ascii="Times New Roman" w:hAnsi="Times New Roman" w:cs="Times New Roman"/>
                <w:sz w:val="18"/>
                <w:szCs w:val="18"/>
              </w:rPr>
            </w:pPr>
          </w:p>
        </w:tc>
        <w:tc>
          <w:tcPr>
            <w:tcW w:w="857" w:type="dxa"/>
            <w:noWrap/>
            <w:vAlign w:val="center"/>
            <w:hideMark/>
          </w:tcPr>
          <w:p w:rsidR="00F61086" w:rsidRPr="00BB7D5E" w:rsidRDefault="00F61086" w:rsidP="00BB7D5E">
            <w:pPr>
              <w:jc w:val="center"/>
              <w:rPr>
                <w:rFonts w:ascii="Times New Roman" w:hAnsi="Times New Roman" w:cs="Times New Roman"/>
                <w:sz w:val="18"/>
                <w:szCs w:val="18"/>
              </w:rPr>
            </w:pPr>
          </w:p>
        </w:tc>
      </w:tr>
      <w:tr w:rsidR="00F61086" w:rsidRPr="00BB7D5E" w:rsidTr="00722DAD">
        <w:trPr>
          <w:trHeight w:val="285"/>
          <w:jc w:val="center"/>
        </w:trPr>
        <w:tc>
          <w:tcPr>
            <w:tcW w:w="1046" w:type="dxa"/>
            <w:noWrap/>
            <w:vAlign w:val="center"/>
            <w:hideMark/>
          </w:tcPr>
          <w:p w:rsidR="00F61086" w:rsidRPr="00BB7D5E" w:rsidRDefault="00F61086" w:rsidP="00BB7D5E">
            <w:pPr>
              <w:jc w:val="center"/>
              <w:rPr>
                <w:rFonts w:ascii="Times New Roman" w:hAnsi="Times New Roman" w:cs="Times New Roman"/>
                <w:sz w:val="18"/>
                <w:szCs w:val="18"/>
              </w:rPr>
            </w:pPr>
          </w:p>
        </w:tc>
        <w:tc>
          <w:tcPr>
            <w:tcW w:w="2464"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蒸发光散射检测器</w:t>
            </w:r>
          </w:p>
        </w:tc>
        <w:tc>
          <w:tcPr>
            <w:tcW w:w="1806"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3300ELSD</w:t>
            </w:r>
          </w:p>
        </w:tc>
        <w:tc>
          <w:tcPr>
            <w:tcW w:w="1289"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168,000.00</w:t>
            </w:r>
          </w:p>
        </w:tc>
        <w:tc>
          <w:tcPr>
            <w:tcW w:w="1045" w:type="dxa"/>
            <w:noWrap/>
            <w:vAlign w:val="center"/>
            <w:hideMark/>
          </w:tcPr>
          <w:p w:rsidR="00F61086" w:rsidRPr="00BB7D5E" w:rsidRDefault="00F61086" w:rsidP="00BB7D5E">
            <w:pPr>
              <w:jc w:val="center"/>
              <w:rPr>
                <w:rFonts w:ascii="Times New Roman" w:hAnsi="Times New Roman" w:cs="Times New Roman"/>
                <w:sz w:val="18"/>
                <w:szCs w:val="18"/>
              </w:rPr>
            </w:pPr>
          </w:p>
        </w:tc>
        <w:tc>
          <w:tcPr>
            <w:tcW w:w="857" w:type="dxa"/>
            <w:noWrap/>
            <w:vAlign w:val="center"/>
            <w:hideMark/>
          </w:tcPr>
          <w:p w:rsidR="00F61086" w:rsidRPr="00BB7D5E" w:rsidRDefault="00F61086" w:rsidP="00BB7D5E">
            <w:pPr>
              <w:jc w:val="center"/>
              <w:rPr>
                <w:rFonts w:ascii="Times New Roman" w:hAnsi="Times New Roman" w:cs="Times New Roman"/>
                <w:sz w:val="18"/>
                <w:szCs w:val="18"/>
              </w:rPr>
            </w:pPr>
          </w:p>
        </w:tc>
      </w:tr>
      <w:tr w:rsidR="00F61086" w:rsidRPr="00BB7D5E" w:rsidTr="00722DAD">
        <w:trPr>
          <w:trHeight w:val="285"/>
          <w:jc w:val="center"/>
        </w:trPr>
        <w:tc>
          <w:tcPr>
            <w:tcW w:w="1046" w:type="dxa"/>
            <w:noWrap/>
            <w:vAlign w:val="center"/>
            <w:hideMark/>
          </w:tcPr>
          <w:p w:rsidR="00F61086" w:rsidRPr="00BB7D5E" w:rsidRDefault="00F61086" w:rsidP="00BB7D5E">
            <w:pPr>
              <w:jc w:val="center"/>
              <w:rPr>
                <w:rFonts w:ascii="Times New Roman" w:hAnsi="Times New Roman" w:cs="Times New Roman"/>
                <w:sz w:val="18"/>
                <w:szCs w:val="18"/>
              </w:rPr>
            </w:pPr>
          </w:p>
        </w:tc>
        <w:tc>
          <w:tcPr>
            <w:tcW w:w="2464"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全自动微波合成系统</w:t>
            </w:r>
          </w:p>
        </w:tc>
        <w:tc>
          <w:tcPr>
            <w:tcW w:w="1806"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DISCOVER</w:t>
            </w:r>
          </w:p>
        </w:tc>
        <w:tc>
          <w:tcPr>
            <w:tcW w:w="1289"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262,000.00</w:t>
            </w:r>
          </w:p>
        </w:tc>
        <w:tc>
          <w:tcPr>
            <w:tcW w:w="1045" w:type="dxa"/>
            <w:noWrap/>
            <w:vAlign w:val="center"/>
            <w:hideMark/>
          </w:tcPr>
          <w:p w:rsidR="00F61086" w:rsidRPr="00BB7D5E" w:rsidRDefault="00F61086" w:rsidP="00BB7D5E">
            <w:pPr>
              <w:jc w:val="center"/>
              <w:rPr>
                <w:rFonts w:ascii="Times New Roman" w:hAnsi="Times New Roman" w:cs="Times New Roman"/>
                <w:sz w:val="18"/>
                <w:szCs w:val="18"/>
              </w:rPr>
            </w:pPr>
          </w:p>
        </w:tc>
        <w:tc>
          <w:tcPr>
            <w:tcW w:w="857" w:type="dxa"/>
            <w:noWrap/>
            <w:vAlign w:val="center"/>
            <w:hideMark/>
          </w:tcPr>
          <w:p w:rsidR="00F61086" w:rsidRPr="00BB7D5E" w:rsidRDefault="00F61086" w:rsidP="00BB7D5E">
            <w:pPr>
              <w:jc w:val="center"/>
              <w:rPr>
                <w:rFonts w:ascii="Times New Roman" w:hAnsi="Times New Roman" w:cs="Times New Roman"/>
                <w:sz w:val="18"/>
                <w:szCs w:val="18"/>
              </w:rPr>
            </w:pPr>
          </w:p>
        </w:tc>
      </w:tr>
      <w:tr w:rsidR="00F61086" w:rsidRPr="00BB7D5E" w:rsidTr="00722DAD">
        <w:trPr>
          <w:trHeight w:val="285"/>
          <w:jc w:val="center"/>
        </w:trPr>
        <w:tc>
          <w:tcPr>
            <w:tcW w:w="1046" w:type="dxa"/>
            <w:noWrap/>
            <w:vAlign w:val="center"/>
            <w:hideMark/>
          </w:tcPr>
          <w:p w:rsidR="00F61086" w:rsidRPr="00BB7D5E" w:rsidRDefault="00F61086" w:rsidP="00BB7D5E">
            <w:pPr>
              <w:jc w:val="center"/>
              <w:rPr>
                <w:rFonts w:ascii="Times New Roman" w:hAnsi="Times New Roman" w:cs="Times New Roman"/>
                <w:sz w:val="18"/>
                <w:szCs w:val="18"/>
              </w:rPr>
            </w:pPr>
          </w:p>
        </w:tc>
        <w:tc>
          <w:tcPr>
            <w:tcW w:w="2464"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液相色谱仪</w:t>
            </w:r>
          </w:p>
        </w:tc>
        <w:tc>
          <w:tcPr>
            <w:tcW w:w="1806"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Agilent</w:t>
            </w:r>
          </w:p>
        </w:tc>
        <w:tc>
          <w:tcPr>
            <w:tcW w:w="1289"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353,000.00</w:t>
            </w:r>
          </w:p>
        </w:tc>
        <w:tc>
          <w:tcPr>
            <w:tcW w:w="1045" w:type="dxa"/>
            <w:noWrap/>
            <w:vAlign w:val="center"/>
            <w:hideMark/>
          </w:tcPr>
          <w:p w:rsidR="00F61086" w:rsidRPr="00BB7D5E" w:rsidRDefault="00F61086" w:rsidP="00BB7D5E">
            <w:pPr>
              <w:jc w:val="center"/>
              <w:rPr>
                <w:rFonts w:ascii="Times New Roman" w:hAnsi="Times New Roman" w:cs="Times New Roman"/>
                <w:sz w:val="18"/>
                <w:szCs w:val="18"/>
              </w:rPr>
            </w:pPr>
          </w:p>
        </w:tc>
        <w:tc>
          <w:tcPr>
            <w:tcW w:w="857" w:type="dxa"/>
            <w:noWrap/>
            <w:vAlign w:val="center"/>
            <w:hideMark/>
          </w:tcPr>
          <w:p w:rsidR="00F61086" w:rsidRPr="00BB7D5E" w:rsidRDefault="00F61086" w:rsidP="00BB7D5E">
            <w:pPr>
              <w:jc w:val="center"/>
              <w:rPr>
                <w:rFonts w:ascii="Times New Roman" w:hAnsi="Times New Roman" w:cs="Times New Roman"/>
                <w:sz w:val="18"/>
                <w:szCs w:val="18"/>
              </w:rPr>
            </w:pPr>
          </w:p>
        </w:tc>
      </w:tr>
      <w:tr w:rsidR="00F61086" w:rsidRPr="00BB7D5E" w:rsidTr="00722DAD">
        <w:trPr>
          <w:trHeight w:val="285"/>
          <w:jc w:val="center"/>
        </w:trPr>
        <w:tc>
          <w:tcPr>
            <w:tcW w:w="1046" w:type="dxa"/>
            <w:noWrap/>
            <w:vAlign w:val="center"/>
            <w:hideMark/>
          </w:tcPr>
          <w:p w:rsidR="00F61086" w:rsidRPr="00BB7D5E" w:rsidRDefault="00F61086" w:rsidP="00BB7D5E">
            <w:pPr>
              <w:jc w:val="center"/>
              <w:rPr>
                <w:rFonts w:ascii="Times New Roman" w:hAnsi="Times New Roman" w:cs="Times New Roman"/>
                <w:sz w:val="18"/>
                <w:szCs w:val="18"/>
              </w:rPr>
            </w:pPr>
          </w:p>
        </w:tc>
        <w:tc>
          <w:tcPr>
            <w:tcW w:w="2464"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电化学综合测试仪</w:t>
            </w:r>
          </w:p>
        </w:tc>
        <w:tc>
          <w:tcPr>
            <w:tcW w:w="1806"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VERSASTAT3-200</w:t>
            </w:r>
          </w:p>
        </w:tc>
        <w:tc>
          <w:tcPr>
            <w:tcW w:w="1289"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99,500.00</w:t>
            </w:r>
          </w:p>
        </w:tc>
        <w:tc>
          <w:tcPr>
            <w:tcW w:w="1045" w:type="dxa"/>
            <w:noWrap/>
            <w:vAlign w:val="center"/>
            <w:hideMark/>
          </w:tcPr>
          <w:p w:rsidR="00F61086" w:rsidRPr="00BB7D5E" w:rsidRDefault="00F61086" w:rsidP="00BB7D5E">
            <w:pPr>
              <w:jc w:val="center"/>
              <w:rPr>
                <w:rFonts w:ascii="Times New Roman" w:hAnsi="Times New Roman" w:cs="Times New Roman"/>
                <w:sz w:val="18"/>
                <w:szCs w:val="18"/>
              </w:rPr>
            </w:pPr>
          </w:p>
        </w:tc>
        <w:tc>
          <w:tcPr>
            <w:tcW w:w="857" w:type="dxa"/>
            <w:noWrap/>
            <w:vAlign w:val="center"/>
            <w:hideMark/>
          </w:tcPr>
          <w:p w:rsidR="00F61086" w:rsidRPr="00BB7D5E" w:rsidRDefault="00F61086" w:rsidP="00BB7D5E">
            <w:pPr>
              <w:jc w:val="center"/>
              <w:rPr>
                <w:rFonts w:ascii="Times New Roman" w:hAnsi="Times New Roman" w:cs="Times New Roman"/>
                <w:sz w:val="18"/>
                <w:szCs w:val="18"/>
              </w:rPr>
            </w:pPr>
          </w:p>
        </w:tc>
      </w:tr>
      <w:tr w:rsidR="00F61086" w:rsidRPr="00BB7D5E" w:rsidTr="00722DAD">
        <w:trPr>
          <w:trHeight w:val="285"/>
          <w:jc w:val="center"/>
        </w:trPr>
        <w:tc>
          <w:tcPr>
            <w:tcW w:w="1046" w:type="dxa"/>
            <w:noWrap/>
            <w:vAlign w:val="center"/>
            <w:hideMark/>
          </w:tcPr>
          <w:p w:rsidR="00F61086" w:rsidRPr="00BB7D5E" w:rsidRDefault="00F61086" w:rsidP="00BB7D5E">
            <w:pPr>
              <w:jc w:val="center"/>
              <w:rPr>
                <w:rFonts w:ascii="Times New Roman" w:hAnsi="Times New Roman" w:cs="Times New Roman"/>
                <w:sz w:val="18"/>
                <w:szCs w:val="18"/>
              </w:rPr>
            </w:pPr>
          </w:p>
        </w:tc>
        <w:tc>
          <w:tcPr>
            <w:tcW w:w="2464"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电化学综合测试仪</w:t>
            </w:r>
          </w:p>
        </w:tc>
        <w:tc>
          <w:tcPr>
            <w:tcW w:w="1806"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VERSASTAT3-200</w:t>
            </w:r>
          </w:p>
        </w:tc>
        <w:tc>
          <w:tcPr>
            <w:tcW w:w="1289"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99,500.00</w:t>
            </w:r>
          </w:p>
        </w:tc>
        <w:tc>
          <w:tcPr>
            <w:tcW w:w="1045" w:type="dxa"/>
            <w:noWrap/>
            <w:vAlign w:val="center"/>
            <w:hideMark/>
          </w:tcPr>
          <w:p w:rsidR="00F61086" w:rsidRPr="00BB7D5E" w:rsidRDefault="00F61086" w:rsidP="00BB7D5E">
            <w:pPr>
              <w:jc w:val="center"/>
              <w:rPr>
                <w:rFonts w:ascii="Times New Roman" w:hAnsi="Times New Roman" w:cs="Times New Roman"/>
                <w:sz w:val="18"/>
                <w:szCs w:val="18"/>
              </w:rPr>
            </w:pPr>
          </w:p>
        </w:tc>
        <w:tc>
          <w:tcPr>
            <w:tcW w:w="857" w:type="dxa"/>
            <w:noWrap/>
            <w:vAlign w:val="center"/>
            <w:hideMark/>
          </w:tcPr>
          <w:p w:rsidR="00F61086" w:rsidRPr="00BB7D5E" w:rsidRDefault="00F61086" w:rsidP="00BB7D5E">
            <w:pPr>
              <w:jc w:val="center"/>
              <w:rPr>
                <w:rFonts w:ascii="Times New Roman" w:hAnsi="Times New Roman" w:cs="Times New Roman"/>
                <w:sz w:val="18"/>
                <w:szCs w:val="18"/>
              </w:rPr>
            </w:pPr>
          </w:p>
        </w:tc>
      </w:tr>
      <w:tr w:rsidR="00F61086" w:rsidRPr="00BB7D5E" w:rsidTr="00722DAD">
        <w:trPr>
          <w:trHeight w:val="285"/>
          <w:jc w:val="center"/>
        </w:trPr>
        <w:tc>
          <w:tcPr>
            <w:tcW w:w="1046" w:type="dxa"/>
            <w:noWrap/>
            <w:vAlign w:val="center"/>
            <w:hideMark/>
          </w:tcPr>
          <w:p w:rsidR="00F61086" w:rsidRPr="00BB7D5E" w:rsidRDefault="00F61086" w:rsidP="00BB7D5E">
            <w:pPr>
              <w:jc w:val="center"/>
              <w:rPr>
                <w:rFonts w:ascii="Times New Roman" w:hAnsi="Times New Roman" w:cs="Times New Roman"/>
                <w:sz w:val="18"/>
                <w:szCs w:val="18"/>
              </w:rPr>
            </w:pPr>
          </w:p>
        </w:tc>
        <w:tc>
          <w:tcPr>
            <w:tcW w:w="2464" w:type="dxa"/>
            <w:noWrap/>
            <w:vAlign w:val="center"/>
            <w:hideMark/>
          </w:tcPr>
          <w:p w:rsidR="00F61086" w:rsidRPr="00BB7D5E" w:rsidRDefault="00722DAD" w:rsidP="00BB7D5E">
            <w:pPr>
              <w:jc w:val="center"/>
              <w:rPr>
                <w:rFonts w:ascii="Times New Roman" w:hAnsi="Times New Roman" w:cs="Times New Roman"/>
                <w:sz w:val="18"/>
                <w:szCs w:val="18"/>
              </w:rPr>
            </w:pPr>
            <w:r>
              <w:rPr>
                <w:rFonts w:ascii="Times New Roman" w:hAnsi="Times New Roman" w:cs="Times New Roman" w:hint="eastAsia"/>
                <w:sz w:val="18"/>
                <w:szCs w:val="18"/>
              </w:rPr>
              <w:t>离子阱质谱仪</w:t>
            </w:r>
          </w:p>
        </w:tc>
        <w:tc>
          <w:tcPr>
            <w:tcW w:w="1806"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FD8-8</w:t>
            </w:r>
          </w:p>
        </w:tc>
        <w:tc>
          <w:tcPr>
            <w:tcW w:w="1289" w:type="dxa"/>
            <w:noWrap/>
            <w:vAlign w:val="center"/>
            <w:hideMark/>
          </w:tcPr>
          <w:p w:rsidR="00F61086" w:rsidRPr="00BB7D5E" w:rsidRDefault="00722DAD" w:rsidP="00BB7D5E">
            <w:pPr>
              <w:jc w:val="center"/>
              <w:rPr>
                <w:rFonts w:ascii="Times New Roman" w:hAnsi="Times New Roman" w:cs="Times New Roman"/>
                <w:sz w:val="18"/>
                <w:szCs w:val="18"/>
              </w:rPr>
            </w:pPr>
            <w:r>
              <w:rPr>
                <w:rFonts w:ascii="Times New Roman" w:hAnsi="Times New Roman" w:cs="Times New Roman" w:hint="eastAsia"/>
                <w:sz w:val="18"/>
                <w:szCs w:val="18"/>
              </w:rPr>
              <w:t>1300000</w:t>
            </w:r>
          </w:p>
        </w:tc>
        <w:tc>
          <w:tcPr>
            <w:tcW w:w="1045" w:type="dxa"/>
            <w:noWrap/>
            <w:vAlign w:val="center"/>
            <w:hideMark/>
          </w:tcPr>
          <w:p w:rsidR="00F61086" w:rsidRPr="00BB7D5E" w:rsidRDefault="00F61086" w:rsidP="00BB7D5E">
            <w:pPr>
              <w:jc w:val="center"/>
              <w:rPr>
                <w:rFonts w:ascii="Times New Roman" w:hAnsi="Times New Roman" w:cs="Times New Roman"/>
                <w:sz w:val="18"/>
                <w:szCs w:val="18"/>
              </w:rPr>
            </w:pPr>
          </w:p>
        </w:tc>
        <w:tc>
          <w:tcPr>
            <w:tcW w:w="857" w:type="dxa"/>
            <w:noWrap/>
            <w:vAlign w:val="center"/>
            <w:hideMark/>
          </w:tcPr>
          <w:p w:rsidR="00F61086" w:rsidRPr="00BB7D5E" w:rsidRDefault="00F61086" w:rsidP="00BB7D5E">
            <w:pPr>
              <w:jc w:val="center"/>
              <w:rPr>
                <w:rFonts w:ascii="Times New Roman" w:hAnsi="Times New Roman" w:cs="Times New Roman"/>
                <w:sz w:val="18"/>
                <w:szCs w:val="18"/>
              </w:rPr>
            </w:pPr>
          </w:p>
        </w:tc>
      </w:tr>
      <w:tr w:rsidR="00F61086" w:rsidRPr="00BB7D5E" w:rsidTr="00722DAD">
        <w:trPr>
          <w:trHeight w:val="285"/>
          <w:jc w:val="center"/>
        </w:trPr>
        <w:tc>
          <w:tcPr>
            <w:tcW w:w="1046" w:type="dxa"/>
            <w:noWrap/>
            <w:vAlign w:val="center"/>
            <w:hideMark/>
          </w:tcPr>
          <w:p w:rsidR="00F61086" w:rsidRPr="00BB7D5E" w:rsidRDefault="00F61086" w:rsidP="00BB7D5E">
            <w:pPr>
              <w:jc w:val="center"/>
              <w:rPr>
                <w:rFonts w:ascii="Times New Roman" w:hAnsi="Times New Roman" w:cs="Times New Roman"/>
                <w:sz w:val="18"/>
                <w:szCs w:val="18"/>
              </w:rPr>
            </w:pPr>
          </w:p>
        </w:tc>
        <w:tc>
          <w:tcPr>
            <w:tcW w:w="2464"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进口隔膜真空系统</w:t>
            </w:r>
          </w:p>
        </w:tc>
        <w:tc>
          <w:tcPr>
            <w:tcW w:w="1806"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PC520NT</w:t>
            </w:r>
          </w:p>
        </w:tc>
        <w:tc>
          <w:tcPr>
            <w:tcW w:w="1289"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63,500.00</w:t>
            </w:r>
          </w:p>
        </w:tc>
        <w:tc>
          <w:tcPr>
            <w:tcW w:w="1045" w:type="dxa"/>
            <w:noWrap/>
            <w:vAlign w:val="center"/>
            <w:hideMark/>
          </w:tcPr>
          <w:p w:rsidR="00F61086" w:rsidRPr="00BB7D5E" w:rsidRDefault="00F61086" w:rsidP="00BB7D5E">
            <w:pPr>
              <w:jc w:val="center"/>
              <w:rPr>
                <w:rFonts w:ascii="Times New Roman" w:hAnsi="Times New Roman" w:cs="Times New Roman"/>
                <w:sz w:val="18"/>
                <w:szCs w:val="18"/>
              </w:rPr>
            </w:pPr>
          </w:p>
        </w:tc>
        <w:tc>
          <w:tcPr>
            <w:tcW w:w="857" w:type="dxa"/>
            <w:noWrap/>
            <w:vAlign w:val="center"/>
            <w:hideMark/>
          </w:tcPr>
          <w:p w:rsidR="00F61086" w:rsidRPr="00BB7D5E" w:rsidRDefault="00F61086" w:rsidP="00BB7D5E">
            <w:pPr>
              <w:jc w:val="center"/>
              <w:rPr>
                <w:rFonts w:ascii="Times New Roman" w:hAnsi="Times New Roman" w:cs="Times New Roman"/>
                <w:sz w:val="18"/>
                <w:szCs w:val="18"/>
              </w:rPr>
            </w:pPr>
          </w:p>
        </w:tc>
      </w:tr>
      <w:tr w:rsidR="00F61086" w:rsidRPr="00BB7D5E" w:rsidTr="00722DAD">
        <w:trPr>
          <w:trHeight w:val="285"/>
          <w:jc w:val="center"/>
        </w:trPr>
        <w:tc>
          <w:tcPr>
            <w:tcW w:w="1046" w:type="dxa"/>
            <w:noWrap/>
            <w:vAlign w:val="center"/>
            <w:hideMark/>
          </w:tcPr>
          <w:p w:rsidR="00F61086" w:rsidRPr="00BB7D5E" w:rsidRDefault="00F61086" w:rsidP="00BB7D5E">
            <w:pPr>
              <w:jc w:val="center"/>
              <w:rPr>
                <w:rFonts w:ascii="Times New Roman" w:hAnsi="Times New Roman" w:cs="Times New Roman"/>
                <w:sz w:val="18"/>
                <w:szCs w:val="18"/>
              </w:rPr>
            </w:pPr>
          </w:p>
        </w:tc>
        <w:tc>
          <w:tcPr>
            <w:tcW w:w="2464" w:type="dxa"/>
            <w:noWrap/>
            <w:vAlign w:val="center"/>
            <w:hideMark/>
          </w:tcPr>
          <w:p w:rsidR="00F61086" w:rsidRPr="00BB7D5E" w:rsidRDefault="00F61086" w:rsidP="00F832B0">
            <w:pPr>
              <w:spacing w:line="240" w:lineRule="exact"/>
              <w:jc w:val="center"/>
              <w:rPr>
                <w:rFonts w:ascii="Times New Roman" w:hAnsi="Times New Roman" w:cs="Times New Roman"/>
                <w:sz w:val="18"/>
                <w:szCs w:val="18"/>
              </w:rPr>
            </w:pPr>
            <w:r w:rsidRPr="00BB7D5E">
              <w:rPr>
                <w:rFonts w:ascii="Times New Roman" w:hAnsi="Times New Roman" w:cs="Times New Roman"/>
                <w:sz w:val="18"/>
                <w:szCs w:val="18"/>
              </w:rPr>
              <w:t>超高效液相色谱</w:t>
            </w:r>
            <w:r w:rsidRPr="00BB7D5E">
              <w:rPr>
                <w:rFonts w:ascii="Times New Roman" w:hAnsi="Times New Roman" w:cs="Times New Roman"/>
                <w:sz w:val="18"/>
                <w:szCs w:val="18"/>
              </w:rPr>
              <w:t>-</w:t>
            </w:r>
            <w:r w:rsidRPr="00BB7D5E">
              <w:rPr>
                <w:rFonts w:ascii="Times New Roman" w:hAnsi="Times New Roman" w:cs="Times New Roman"/>
                <w:sz w:val="18"/>
                <w:szCs w:val="18"/>
              </w:rPr>
              <w:t>飞行时间质谱联用仪</w:t>
            </w:r>
          </w:p>
        </w:tc>
        <w:tc>
          <w:tcPr>
            <w:tcW w:w="1806"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HClass-XEVOG2-XS</w:t>
            </w:r>
          </w:p>
        </w:tc>
        <w:tc>
          <w:tcPr>
            <w:tcW w:w="1289" w:type="dxa"/>
            <w:noWrap/>
            <w:vAlign w:val="center"/>
            <w:hideMark/>
          </w:tcPr>
          <w:p w:rsidR="00F61086" w:rsidRPr="00BB7D5E" w:rsidRDefault="00F61086" w:rsidP="00BB7D5E">
            <w:pPr>
              <w:jc w:val="center"/>
              <w:rPr>
                <w:rFonts w:ascii="Times New Roman" w:hAnsi="Times New Roman" w:cs="Times New Roman"/>
                <w:sz w:val="18"/>
                <w:szCs w:val="18"/>
              </w:rPr>
            </w:pPr>
            <w:r w:rsidRPr="00BB7D5E">
              <w:rPr>
                <w:rFonts w:ascii="Times New Roman" w:hAnsi="Times New Roman" w:cs="Times New Roman"/>
                <w:sz w:val="18"/>
                <w:szCs w:val="18"/>
              </w:rPr>
              <w:t>2,200,000.00</w:t>
            </w:r>
          </w:p>
        </w:tc>
        <w:tc>
          <w:tcPr>
            <w:tcW w:w="1045" w:type="dxa"/>
            <w:noWrap/>
            <w:vAlign w:val="center"/>
            <w:hideMark/>
          </w:tcPr>
          <w:p w:rsidR="00F61086" w:rsidRPr="00BB7D5E" w:rsidRDefault="00F61086" w:rsidP="00BB7D5E">
            <w:pPr>
              <w:jc w:val="center"/>
              <w:rPr>
                <w:rFonts w:ascii="Times New Roman" w:hAnsi="Times New Roman" w:cs="Times New Roman"/>
                <w:sz w:val="18"/>
                <w:szCs w:val="18"/>
              </w:rPr>
            </w:pPr>
          </w:p>
        </w:tc>
        <w:tc>
          <w:tcPr>
            <w:tcW w:w="857" w:type="dxa"/>
            <w:noWrap/>
            <w:vAlign w:val="center"/>
            <w:hideMark/>
          </w:tcPr>
          <w:p w:rsidR="00F61086" w:rsidRPr="00BB7D5E" w:rsidRDefault="00F61086" w:rsidP="00BB7D5E">
            <w:pPr>
              <w:jc w:val="center"/>
              <w:rPr>
                <w:rFonts w:ascii="Times New Roman" w:hAnsi="Times New Roman" w:cs="Times New Roman"/>
                <w:sz w:val="18"/>
                <w:szCs w:val="18"/>
              </w:rPr>
            </w:pPr>
          </w:p>
        </w:tc>
      </w:tr>
    </w:tbl>
    <w:p w:rsidR="00A04051" w:rsidRPr="00184ADE" w:rsidRDefault="001E346F" w:rsidP="000D6E59">
      <w:pPr>
        <w:spacing w:beforeLines="50" w:afterLines="50" w:line="360" w:lineRule="auto"/>
        <w:rPr>
          <w:rFonts w:ascii="Times New Roman" w:hAnsi="Times New Roman" w:cs="Times New Roman"/>
          <w:b/>
        </w:rPr>
      </w:pPr>
      <w:r w:rsidRPr="00184ADE">
        <w:rPr>
          <w:rFonts w:ascii="Times New Roman" w:hAnsi="Times New Roman" w:cs="Times New Roman" w:hint="eastAsia"/>
          <w:b/>
        </w:rPr>
        <w:t>原材料情况</w:t>
      </w:r>
    </w:p>
    <w:p w:rsidR="00686419" w:rsidRDefault="00686419" w:rsidP="00184ADE">
      <w:pPr>
        <w:spacing w:line="360" w:lineRule="auto"/>
        <w:ind w:firstLineChars="200" w:firstLine="420"/>
        <w:rPr>
          <w:rFonts w:ascii="Times New Roman" w:hAnsi="Times New Roman" w:cs="Times New Roman"/>
        </w:rPr>
      </w:pPr>
      <w:r>
        <w:rPr>
          <w:rFonts w:ascii="Times New Roman" w:hAnsi="Times New Roman" w:cs="Times New Roman" w:hint="eastAsia"/>
        </w:rPr>
        <w:t>本重点实验室常用的实验溶剂、药品及存放地见表</w:t>
      </w:r>
      <w:r>
        <w:rPr>
          <w:rFonts w:ascii="Times New Roman" w:hAnsi="Times New Roman" w:cs="Times New Roman" w:hint="eastAsia"/>
        </w:rPr>
        <w:t>3</w:t>
      </w:r>
      <w:r>
        <w:rPr>
          <w:rFonts w:ascii="Times New Roman" w:hAnsi="Times New Roman" w:cs="Times New Roman" w:hint="eastAsia"/>
        </w:rPr>
        <w:t>。</w:t>
      </w:r>
    </w:p>
    <w:tbl>
      <w:tblPr>
        <w:tblStyle w:val="a3"/>
        <w:tblW w:w="0" w:type="auto"/>
        <w:jc w:val="center"/>
        <w:tblLook w:val="04A0"/>
      </w:tblPr>
      <w:tblGrid>
        <w:gridCol w:w="2496"/>
        <w:gridCol w:w="1080"/>
        <w:gridCol w:w="1080"/>
        <w:gridCol w:w="1080"/>
        <w:gridCol w:w="1818"/>
      </w:tblGrid>
      <w:tr w:rsidR="00316B7E" w:rsidRPr="00316B7E" w:rsidTr="00316B7E">
        <w:trPr>
          <w:trHeight w:val="270"/>
          <w:jc w:val="center"/>
        </w:trPr>
        <w:tc>
          <w:tcPr>
            <w:tcW w:w="2496" w:type="dxa"/>
            <w:noWrap/>
            <w:vAlign w:val="center"/>
            <w:hideMark/>
          </w:tcPr>
          <w:p w:rsidR="00316B7E" w:rsidRPr="00316B7E" w:rsidRDefault="00316B7E" w:rsidP="00316B7E">
            <w:pPr>
              <w:jc w:val="center"/>
              <w:rPr>
                <w:rFonts w:ascii="Times New Roman" w:hAnsi="Times New Roman" w:cs="Times New Roman"/>
                <w:sz w:val="18"/>
                <w:szCs w:val="18"/>
              </w:rPr>
            </w:pPr>
            <w:r w:rsidRPr="00316B7E">
              <w:rPr>
                <w:rFonts w:ascii="Times New Roman" w:hAnsi="Times New Roman" w:cs="Times New Roman"/>
                <w:sz w:val="18"/>
                <w:szCs w:val="18"/>
              </w:rPr>
              <w:t>实验用品名称</w:t>
            </w:r>
          </w:p>
        </w:tc>
        <w:tc>
          <w:tcPr>
            <w:tcW w:w="1080" w:type="dxa"/>
            <w:noWrap/>
            <w:vAlign w:val="center"/>
            <w:hideMark/>
          </w:tcPr>
          <w:p w:rsidR="00316B7E" w:rsidRPr="00316B7E" w:rsidRDefault="00316B7E" w:rsidP="00316B7E">
            <w:pPr>
              <w:jc w:val="center"/>
              <w:rPr>
                <w:rFonts w:ascii="Times New Roman" w:hAnsi="Times New Roman" w:cs="Times New Roman"/>
                <w:sz w:val="18"/>
                <w:szCs w:val="18"/>
              </w:rPr>
            </w:pPr>
            <w:r w:rsidRPr="00316B7E">
              <w:rPr>
                <w:rFonts w:ascii="Times New Roman" w:hAnsi="Times New Roman" w:cs="Times New Roman"/>
                <w:sz w:val="18"/>
                <w:szCs w:val="18"/>
              </w:rPr>
              <w:t>规格</w:t>
            </w:r>
          </w:p>
        </w:tc>
        <w:tc>
          <w:tcPr>
            <w:tcW w:w="1080" w:type="dxa"/>
            <w:noWrap/>
            <w:vAlign w:val="center"/>
            <w:hideMark/>
          </w:tcPr>
          <w:p w:rsidR="00316B7E" w:rsidRPr="00316B7E" w:rsidRDefault="00316B7E" w:rsidP="00316B7E">
            <w:pPr>
              <w:jc w:val="center"/>
              <w:rPr>
                <w:rFonts w:ascii="Times New Roman" w:hAnsi="Times New Roman" w:cs="Times New Roman"/>
                <w:sz w:val="18"/>
                <w:szCs w:val="18"/>
              </w:rPr>
            </w:pPr>
            <w:r w:rsidRPr="00316B7E">
              <w:rPr>
                <w:rFonts w:ascii="Times New Roman" w:hAnsi="Times New Roman" w:cs="Times New Roman"/>
                <w:sz w:val="18"/>
                <w:szCs w:val="18"/>
              </w:rPr>
              <w:t>单位</w:t>
            </w:r>
          </w:p>
        </w:tc>
        <w:tc>
          <w:tcPr>
            <w:tcW w:w="1080" w:type="dxa"/>
            <w:noWrap/>
            <w:vAlign w:val="center"/>
            <w:hideMark/>
          </w:tcPr>
          <w:p w:rsidR="00316B7E" w:rsidRPr="00316B7E" w:rsidRDefault="00316B7E" w:rsidP="00316B7E">
            <w:pPr>
              <w:jc w:val="center"/>
              <w:rPr>
                <w:rFonts w:ascii="Times New Roman" w:hAnsi="Times New Roman" w:cs="Times New Roman"/>
                <w:sz w:val="18"/>
                <w:szCs w:val="18"/>
              </w:rPr>
            </w:pPr>
            <w:r w:rsidRPr="00316B7E">
              <w:rPr>
                <w:rFonts w:ascii="Times New Roman" w:hAnsi="Times New Roman" w:cs="Times New Roman"/>
                <w:sz w:val="18"/>
                <w:szCs w:val="18"/>
              </w:rPr>
              <w:t>数量</w:t>
            </w:r>
          </w:p>
        </w:tc>
        <w:tc>
          <w:tcPr>
            <w:tcW w:w="1818" w:type="dxa"/>
            <w:noWrap/>
            <w:vAlign w:val="center"/>
            <w:hideMark/>
          </w:tcPr>
          <w:p w:rsidR="00316B7E" w:rsidRPr="00316B7E" w:rsidRDefault="00316B7E" w:rsidP="00316B7E">
            <w:pPr>
              <w:jc w:val="center"/>
              <w:rPr>
                <w:rFonts w:ascii="Times New Roman" w:hAnsi="Times New Roman" w:cs="Times New Roman"/>
                <w:sz w:val="18"/>
                <w:szCs w:val="18"/>
              </w:rPr>
            </w:pPr>
            <w:r w:rsidRPr="00316B7E">
              <w:rPr>
                <w:rFonts w:ascii="Times New Roman" w:hAnsi="Times New Roman" w:cs="Times New Roman"/>
                <w:sz w:val="18"/>
                <w:szCs w:val="18"/>
              </w:rPr>
              <w:t>存放地</w:t>
            </w:r>
          </w:p>
        </w:tc>
      </w:tr>
      <w:tr w:rsidR="00316B7E" w:rsidRPr="00316B7E" w:rsidTr="00316B7E">
        <w:trPr>
          <w:trHeight w:val="270"/>
          <w:jc w:val="center"/>
        </w:trPr>
        <w:tc>
          <w:tcPr>
            <w:tcW w:w="2496" w:type="dxa"/>
            <w:noWrap/>
            <w:vAlign w:val="center"/>
            <w:hideMark/>
          </w:tcPr>
          <w:p w:rsidR="00316B7E" w:rsidRPr="00316B7E" w:rsidRDefault="00316B7E" w:rsidP="00316B7E">
            <w:pPr>
              <w:jc w:val="center"/>
              <w:rPr>
                <w:rFonts w:ascii="Times New Roman" w:hAnsi="Times New Roman" w:cs="Times New Roman"/>
                <w:sz w:val="18"/>
                <w:szCs w:val="18"/>
              </w:rPr>
            </w:pPr>
            <w:r w:rsidRPr="00316B7E">
              <w:rPr>
                <w:rFonts w:ascii="Times New Roman" w:hAnsi="Times New Roman" w:cs="Times New Roman"/>
                <w:sz w:val="18"/>
                <w:szCs w:val="18"/>
              </w:rPr>
              <w:t>甲醇</w:t>
            </w:r>
          </w:p>
        </w:tc>
        <w:tc>
          <w:tcPr>
            <w:tcW w:w="1080" w:type="dxa"/>
            <w:noWrap/>
            <w:vAlign w:val="center"/>
            <w:hideMark/>
          </w:tcPr>
          <w:p w:rsidR="00316B7E" w:rsidRPr="00316B7E" w:rsidRDefault="00316B7E"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316B7E" w:rsidRPr="00316B7E" w:rsidRDefault="00316B7E"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316B7E" w:rsidRPr="00316B7E" w:rsidRDefault="00316B7E" w:rsidP="00316B7E">
            <w:pPr>
              <w:jc w:val="center"/>
              <w:rPr>
                <w:rFonts w:ascii="Times New Roman" w:hAnsi="Times New Roman" w:cs="Times New Roman"/>
                <w:sz w:val="18"/>
                <w:szCs w:val="18"/>
              </w:rPr>
            </w:pPr>
            <w:r w:rsidRPr="00316B7E">
              <w:rPr>
                <w:rFonts w:ascii="Times New Roman" w:hAnsi="Times New Roman" w:cs="Times New Roman"/>
                <w:sz w:val="18"/>
                <w:szCs w:val="18"/>
              </w:rPr>
              <w:t>23</w:t>
            </w:r>
          </w:p>
        </w:tc>
        <w:tc>
          <w:tcPr>
            <w:tcW w:w="1818" w:type="dxa"/>
            <w:noWrap/>
            <w:vAlign w:val="center"/>
            <w:hideMark/>
          </w:tcPr>
          <w:p w:rsidR="00316B7E" w:rsidRPr="00316B7E" w:rsidRDefault="00316B7E"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sidR="00722DAD">
              <w:rPr>
                <w:rFonts w:ascii="Times New Roman" w:hAnsi="Times New Roman" w:cs="Times New Roman" w:hint="eastAsia"/>
                <w:sz w:val="18"/>
                <w:szCs w:val="18"/>
              </w:rPr>
              <w:t>619</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乙腈</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4L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619</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乙醇</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2.5L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619</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丙酮</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619</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三乙胺</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619</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正丁醇</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619</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石油醚</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619</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环己烷</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619</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二乙胺</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619</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甲酸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619</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磷酸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619</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冰乙酸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619</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磷酸钠</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619</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聚乙烯吡咯烷酮</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316B7E">
            <w:pPr>
              <w:jc w:val="center"/>
              <w:rPr>
                <w:rFonts w:ascii="Times New Roman" w:hAnsi="Times New Roman" w:cs="Times New Roman"/>
                <w:sz w:val="18"/>
                <w:szCs w:val="18"/>
              </w:rPr>
            </w:pPr>
            <w:r>
              <w:rPr>
                <w:rFonts w:ascii="Times New Roman" w:hAnsi="Times New Roman" w:cs="Times New Roman" w:hint="eastAsia"/>
                <w:sz w:val="18"/>
                <w:szCs w:val="18"/>
              </w:rPr>
              <w:t>第一实验楼</w:t>
            </w:r>
            <w:r>
              <w:rPr>
                <w:rFonts w:ascii="Times New Roman" w:hAnsi="Times New Roman" w:cs="Times New Roman" w:hint="eastAsia"/>
                <w:sz w:val="18"/>
                <w:szCs w:val="18"/>
              </w:rPr>
              <w:t>632</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lastRenderedPageBreak/>
              <w:t>尤特奇</w:t>
            </w:r>
            <w:r w:rsidRPr="00316B7E">
              <w:rPr>
                <w:rFonts w:ascii="Times New Roman" w:hAnsi="Times New Roman" w:cs="Times New Roman"/>
                <w:sz w:val="18"/>
                <w:szCs w:val="18"/>
              </w:rPr>
              <w:t>S100</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400g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316B7E">
            <w:pPr>
              <w:jc w:val="center"/>
              <w:rPr>
                <w:rFonts w:ascii="Times New Roman" w:hAnsi="Times New Roman" w:cs="Times New Roman"/>
                <w:sz w:val="18"/>
                <w:szCs w:val="18"/>
              </w:rPr>
            </w:pPr>
            <w:r>
              <w:rPr>
                <w:rFonts w:ascii="Times New Roman" w:hAnsi="Times New Roman" w:cs="Times New Roman" w:hint="eastAsia"/>
                <w:sz w:val="18"/>
                <w:szCs w:val="18"/>
              </w:rPr>
              <w:t>第一实验楼</w:t>
            </w:r>
            <w:r>
              <w:rPr>
                <w:rFonts w:ascii="Times New Roman" w:hAnsi="Times New Roman" w:cs="Times New Roman" w:hint="eastAsia"/>
                <w:sz w:val="18"/>
                <w:szCs w:val="18"/>
              </w:rPr>
              <w:t>632</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氢氧化钠</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316B7E">
            <w:pPr>
              <w:jc w:val="center"/>
              <w:rPr>
                <w:rFonts w:ascii="Times New Roman" w:hAnsi="Times New Roman" w:cs="Times New Roman"/>
                <w:sz w:val="18"/>
                <w:szCs w:val="18"/>
              </w:rPr>
            </w:pPr>
            <w:r>
              <w:rPr>
                <w:rFonts w:ascii="Times New Roman" w:hAnsi="Times New Roman" w:cs="Times New Roman" w:hint="eastAsia"/>
                <w:sz w:val="18"/>
                <w:szCs w:val="18"/>
              </w:rPr>
              <w:t>第一实验楼</w:t>
            </w:r>
            <w:r>
              <w:rPr>
                <w:rFonts w:ascii="Times New Roman" w:hAnsi="Times New Roman" w:cs="Times New Roman" w:hint="eastAsia"/>
                <w:sz w:val="18"/>
                <w:szCs w:val="18"/>
              </w:rPr>
              <w:t>632</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中性氧化铝</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Pr>
                <w:rFonts w:ascii="Times New Roman" w:hAnsi="Times New Roman" w:cs="Times New Roman" w:hint="eastAsia"/>
                <w:sz w:val="18"/>
                <w:szCs w:val="18"/>
              </w:rPr>
              <w:t>第一实验楼</w:t>
            </w:r>
            <w:r>
              <w:rPr>
                <w:rFonts w:ascii="Times New Roman" w:hAnsi="Times New Roman" w:cs="Times New Roman" w:hint="eastAsia"/>
                <w:sz w:val="18"/>
                <w:szCs w:val="18"/>
              </w:rPr>
              <w:t>632</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碘化钾</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Pr>
                <w:rFonts w:ascii="Times New Roman" w:hAnsi="Times New Roman" w:cs="Times New Roman" w:hint="eastAsia"/>
                <w:sz w:val="18"/>
                <w:szCs w:val="18"/>
              </w:rPr>
              <w:t>第一实验楼</w:t>
            </w:r>
            <w:r>
              <w:rPr>
                <w:rFonts w:ascii="Times New Roman" w:hAnsi="Times New Roman" w:cs="Times New Roman" w:hint="eastAsia"/>
                <w:sz w:val="18"/>
                <w:szCs w:val="18"/>
              </w:rPr>
              <w:t>632</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碘</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250g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Pr>
                <w:rFonts w:ascii="Times New Roman" w:hAnsi="Times New Roman" w:cs="Times New Roman" w:hint="eastAsia"/>
                <w:sz w:val="18"/>
                <w:szCs w:val="18"/>
              </w:rPr>
              <w:t>第一实验楼</w:t>
            </w:r>
            <w:r>
              <w:rPr>
                <w:rFonts w:ascii="Times New Roman" w:hAnsi="Times New Roman" w:cs="Times New Roman" w:hint="eastAsia"/>
                <w:sz w:val="18"/>
                <w:szCs w:val="18"/>
              </w:rPr>
              <w:t>632</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苦味酸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25g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Pr>
                <w:rFonts w:ascii="Times New Roman" w:hAnsi="Times New Roman" w:cs="Times New Roman" w:hint="eastAsia"/>
                <w:sz w:val="18"/>
                <w:szCs w:val="18"/>
              </w:rPr>
              <w:t>第一实验楼</w:t>
            </w:r>
            <w:r>
              <w:rPr>
                <w:rFonts w:ascii="Times New Roman" w:hAnsi="Times New Roman" w:cs="Times New Roman" w:hint="eastAsia"/>
                <w:sz w:val="18"/>
                <w:szCs w:val="18"/>
              </w:rPr>
              <w:t>632</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乙酰水杨酸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Pr>
                <w:rFonts w:ascii="Times New Roman" w:hAnsi="Times New Roman" w:cs="Times New Roman" w:hint="eastAsia"/>
                <w:sz w:val="18"/>
                <w:szCs w:val="18"/>
              </w:rPr>
              <w:t>第一实验楼</w:t>
            </w:r>
            <w:r>
              <w:rPr>
                <w:rFonts w:ascii="Times New Roman" w:hAnsi="Times New Roman" w:cs="Times New Roman" w:hint="eastAsia"/>
                <w:sz w:val="18"/>
                <w:szCs w:val="18"/>
              </w:rPr>
              <w:t>632</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浓盐酸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Pr>
                <w:rFonts w:ascii="Times New Roman" w:hAnsi="Times New Roman" w:cs="Times New Roman" w:hint="eastAsia"/>
                <w:sz w:val="18"/>
                <w:szCs w:val="18"/>
              </w:rPr>
              <w:t>第一实验楼</w:t>
            </w:r>
            <w:r>
              <w:rPr>
                <w:rFonts w:ascii="Times New Roman" w:hAnsi="Times New Roman" w:cs="Times New Roman" w:hint="eastAsia"/>
                <w:sz w:val="18"/>
                <w:szCs w:val="18"/>
              </w:rPr>
              <w:t>632</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高氯酸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Pr>
                <w:rFonts w:ascii="Times New Roman" w:hAnsi="Times New Roman" w:cs="Times New Roman" w:hint="eastAsia"/>
                <w:sz w:val="18"/>
                <w:szCs w:val="18"/>
              </w:rPr>
              <w:t>第一实验楼</w:t>
            </w:r>
            <w:r>
              <w:rPr>
                <w:rFonts w:ascii="Times New Roman" w:hAnsi="Times New Roman" w:cs="Times New Roman" w:hint="eastAsia"/>
                <w:sz w:val="18"/>
                <w:szCs w:val="18"/>
              </w:rPr>
              <w:t>632</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乙酸酐</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Pr>
                <w:rFonts w:ascii="Times New Roman" w:hAnsi="Times New Roman" w:cs="Times New Roman" w:hint="eastAsia"/>
                <w:sz w:val="18"/>
                <w:szCs w:val="18"/>
              </w:rPr>
              <w:t>第一实验楼</w:t>
            </w:r>
            <w:r>
              <w:rPr>
                <w:rFonts w:ascii="Times New Roman" w:hAnsi="Times New Roman" w:cs="Times New Roman" w:hint="eastAsia"/>
                <w:sz w:val="18"/>
                <w:szCs w:val="18"/>
              </w:rPr>
              <w:t>632</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甲醇</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4</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正己烷</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三氯甲烷</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吡啶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乙腈</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23</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正丙醇</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丙酮</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硝酸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硫酸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乙酸乙酯</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二氯甲烷</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甲苯</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甲醛</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乙醇</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20L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乙酸乙酯</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20L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石油醚</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20L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二氯甲烷</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10</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氯仿</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10</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甲醇</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乙腈</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4L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甲醇</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4L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甲醇</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4000mL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8</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四氢呋喃</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10</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二甲基亚砜</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7</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丙二酸二乙酯</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苯甲醛</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二苯醚</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4</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浓盐酸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4</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草酰氯</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氯化亚砜</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乙胺</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4</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丙胺</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乙醇</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75000mL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lastRenderedPageBreak/>
              <w:t>二氯甲烷</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75000mL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4</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吡啶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r w:rsidRPr="00316B7E">
              <w:rPr>
                <w:rFonts w:ascii="Times New Roman" w:hAnsi="Times New Roman" w:cs="Times New Roman"/>
                <w:sz w:val="18"/>
                <w:szCs w:val="18"/>
              </w:rPr>
              <w:t>溴</w:t>
            </w:r>
            <w:r w:rsidRPr="00316B7E">
              <w:rPr>
                <w:rFonts w:ascii="Times New Roman" w:hAnsi="Times New Roman" w:cs="Times New Roman"/>
                <w:sz w:val="18"/>
                <w:szCs w:val="18"/>
              </w:rPr>
              <w:t>-2-</w:t>
            </w:r>
            <w:r w:rsidRPr="00316B7E">
              <w:rPr>
                <w:rFonts w:ascii="Times New Roman" w:hAnsi="Times New Roman" w:cs="Times New Roman"/>
                <w:sz w:val="18"/>
                <w:szCs w:val="18"/>
              </w:rPr>
              <w:t>氯乙烷</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4</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三氟乙酸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4</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二乙胺</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N,N-</w:t>
            </w:r>
            <w:r w:rsidRPr="00316B7E">
              <w:rPr>
                <w:rFonts w:ascii="Times New Roman" w:hAnsi="Times New Roman" w:cs="Times New Roman"/>
                <w:sz w:val="18"/>
                <w:szCs w:val="18"/>
              </w:rPr>
              <w:t>三甲基乙二胺</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40%</w:t>
            </w:r>
            <w:r w:rsidRPr="00316B7E">
              <w:rPr>
                <w:rFonts w:ascii="Times New Roman" w:hAnsi="Times New Roman" w:cs="Times New Roman"/>
                <w:sz w:val="18"/>
                <w:szCs w:val="18"/>
              </w:rPr>
              <w:t>甲胺水溶液</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吗啉</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4</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r w:rsidRPr="00316B7E">
              <w:rPr>
                <w:rFonts w:ascii="Times New Roman" w:hAnsi="Times New Roman" w:cs="Times New Roman"/>
                <w:sz w:val="18"/>
                <w:szCs w:val="18"/>
              </w:rPr>
              <w:t>氯苯甲醛</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二甲基甲酰胺</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6</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三乙胺</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乙二胺</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正丁醇</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发烟硝酸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乙酸乙酯</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75000mL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吡咯烷</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丙酸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N-</w:t>
            </w:r>
            <w:r w:rsidRPr="00316B7E">
              <w:rPr>
                <w:rFonts w:ascii="Times New Roman" w:hAnsi="Times New Roman" w:cs="Times New Roman"/>
                <w:sz w:val="18"/>
                <w:szCs w:val="18"/>
              </w:rPr>
              <w:t>甲基哌嗪</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乙醇</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20L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乙酸乙酯</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20L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石油醚</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20L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二氯甲烷</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20L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二氯甲烷</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氯仿</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甲醇</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乙腈</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4</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四氢呋喃</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甲苯</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苯</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氢氧化钠</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氢氧化钾</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浓硫酸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甲醇</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10</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正戊烷</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三氯甲烷</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10</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吡啶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乙腈</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异丙醇</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丙酮</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硫酸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乙酸乙酯</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二氯甲烷</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20</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甲苯</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lastRenderedPageBreak/>
              <w:t>二甲苯</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甲醇</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20kg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石油醚</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25L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二氯甲烷</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25kg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无水乙醇</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25L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乙酸乙酯</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20L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氢氧化钠</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氧化铝</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六水合氯化镍</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二水合氯化铜</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六氟磷酸钾</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无水硫酸钠</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氢氧化钾</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石英砂</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磷酸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六氟磷酸铵</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乙酸（冰醋酸）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氯化钾</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三苯基膦</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硼酸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碳酸氢钠</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三乙胺</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二甲基亚砜</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乙二醇</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丙酮</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甲苯</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二甲苯</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N</w:t>
            </w:r>
            <w:r w:rsidRPr="00316B7E">
              <w:rPr>
                <w:rFonts w:ascii="Times New Roman" w:hAnsi="Times New Roman" w:cs="Times New Roman"/>
                <w:sz w:val="18"/>
                <w:szCs w:val="18"/>
              </w:rPr>
              <w:t>、</w:t>
            </w:r>
            <w:r w:rsidRPr="00316B7E">
              <w:rPr>
                <w:rFonts w:ascii="Times New Roman" w:hAnsi="Times New Roman" w:cs="Times New Roman"/>
                <w:sz w:val="18"/>
                <w:szCs w:val="18"/>
              </w:rPr>
              <w:t>N-</w:t>
            </w:r>
            <w:r w:rsidRPr="00316B7E">
              <w:rPr>
                <w:rFonts w:ascii="Times New Roman" w:hAnsi="Times New Roman" w:cs="Times New Roman"/>
                <w:sz w:val="18"/>
                <w:szCs w:val="18"/>
              </w:rPr>
              <w:t>二甲基甲酰胺</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四氢呋喃</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乙醚</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正己烷</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异丙醇</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盐酸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硝酸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硫酸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三氯甲烷</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高锰酸钾</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无水碳酸钠</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无水磷酸二氢钾</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乙酸钠</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氨水</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二氧六环</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10</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DMF-DMA</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lastRenderedPageBreak/>
              <w:t>冰醋酸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4</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浓硫酸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4</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三氯氧磷</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浓硝酸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石油醚</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75000mL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1,2-</w:t>
            </w:r>
            <w:r w:rsidRPr="00316B7E">
              <w:rPr>
                <w:rFonts w:ascii="Times New Roman" w:hAnsi="Times New Roman" w:cs="Times New Roman"/>
                <w:sz w:val="18"/>
                <w:szCs w:val="18"/>
              </w:rPr>
              <w:t>二溴乙烷</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1,2-</w:t>
            </w:r>
            <w:r w:rsidRPr="00316B7E">
              <w:rPr>
                <w:rFonts w:ascii="Times New Roman" w:hAnsi="Times New Roman" w:cs="Times New Roman"/>
                <w:sz w:val="18"/>
                <w:szCs w:val="18"/>
              </w:rPr>
              <w:t>二氯乙烷</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3500mL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7</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甲醇</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9</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正戊烷</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4</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三氯甲烷</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10</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吡啶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乙腈</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异丙醇</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丙酮</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硫酸</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乙酸乙酯</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甲醇</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石油醚</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吡啶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乙酸乙酯</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500ml</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2</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氢氧化钠</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碳酸氢钠</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r w:rsidR="00722DAD" w:rsidRPr="00316B7E" w:rsidTr="00316B7E">
        <w:trPr>
          <w:trHeight w:val="270"/>
          <w:jc w:val="center"/>
        </w:trPr>
        <w:tc>
          <w:tcPr>
            <w:tcW w:w="2496"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氯化钾</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500g</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瓶</w:t>
            </w:r>
          </w:p>
        </w:tc>
        <w:tc>
          <w:tcPr>
            <w:tcW w:w="1080" w:type="dxa"/>
            <w:noWrap/>
            <w:vAlign w:val="center"/>
            <w:hideMark/>
          </w:tcPr>
          <w:p w:rsidR="00722DAD" w:rsidRPr="00316B7E" w:rsidRDefault="00722DAD" w:rsidP="00316B7E">
            <w:pPr>
              <w:jc w:val="center"/>
              <w:rPr>
                <w:rFonts w:ascii="Times New Roman" w:hAnsi="Times New Roman" w:cs="Times New Roman"/>
                <w:sz w:val="18"/>
                <w:szCs w:val="18"/>
              </w:rPr>
            </w:pPr>
            <w:r w:rsidRPr="00316B7E">
              <w:rPr>
                <w:rFonts w:ascii="Times New Roman" w:hAnsi="Times New Roman" w:cs="Times New Roman"/>
                <w:sz w:val="18"/>
                <w:szCs w:val="18"/>
              </w:rPr>
              <w:t>1</w:t>
            </w:r>
          </w:p>
        </w:tc>
        <w:tc>
          <w:tcPr>
            <w:tcW w:w="1818" w:type="dxa"/>
            <w:noWrap/>
            <w:vAlign w:val="center"/>
            <w:hideMark/>
          </w:tcPr>
          <w:p w:rsidR="00722DAD" w:rsidRPr="00316B7E" w:rsidRDefault="00722DAD" w:rsidP="00722DAD">
            <w:pPr>
              <w:jc w:val="center"/>
              <w:rPr>
                <w:rFonts w:ascii="Times New Roman" w:hAnsi="Times New Roman" w:cs="Times New Roman"/>
                <w:sz w:val="18"/>
                <w:szCs w:val="18"/>
              </w:rPr>
            </w:pPr>
            <w:r w:rsidRPr="00316B7E">
              <w:rPr>
                <w:rFonts w:ascii="Times New Roman" w:hAnsi="Times New Roman" w:cs="Times New Roman"/>
                <w:sz w:val="18"/>
                <w:szCs w:val="18"/>
              </w:rPr>
              <w:t>第一实验楼</w:t>
            </w:r>
            <w:r>
              <w:rPr>
                <w:rFonts w:ascii="Times New Roman" w:hAnsi="Times New Roman" w:cs="Times New Roman" w:hint="eastAsia"/>
                <w:sz w:val="18"/>
                <w:szCs w:val="18"/>
              </w:rPr>
              <w:t>618</w:t>
            </w:r>
          </w:p>
        </w:tc>
      </w:tr>
    </w:tbl>
    <w:p w:rsidR="001E346F" w:rsidRDefault="001E346F" w:rsidP="000D6E59">
      <w:pPr>
        <w:spacing w:beforeLines="50" w:afterLines="50" w:line="360" w:lineRule="auto"/>
        <w:rPr>
          <w:rFonts w:ascii="Times New Roman" w:hAnsi="Times New Roman" w:cs="Times New Roman"/>
          <w:b/>
        </w:rPr>
      </w:pPr>
      <w:r w:rsidRPr="00184ADE">
        <w:rPr>
          <w:rFonts w:ascii="Times New Roman" w:hAnsi="Times New Roman" w:cs="Times New Roman" w:hint="eastAsia"/>
          <w:b/>
        </w:rPr>
        <w:t>污染源分析</w:t>
      </w:r>
    </w:p>
    <w:p w:rsidR="001000E1" w:rsidRDefault="001F01A1" w:rsidP="001F01A1">
      <w:pPr>
        <w:spacing w:line="360" w:lineRule="auto"/>
        <w:rPr>
          <w:rFonts w:ascii="Times New Roman" w:hAnsi="Times New Roman" w:cs="Times New Roman"/>
          <w:b/>
        </w:rPr>
      </w:pPr>
      <w:r>
        <w:rPr>
          <w:rFonts w:ascii="Times New Roman" w:hAnsi="Times New Roman" w:cs="Times New Roman" w:hint="eastAsia"/>
          <w:b/>
        </w:rPr>
        <w:t>1</w:t>
      </w:r>
      <w:r>
        <w:rPr>
          <w:rFonts w:ascii="Times New Roman" w:hAnsi="Times New Roman" w:cs="Times New Roman" w:hint="eastAsia"/>
          <w:b/>
        </w:rPr>
        <w:t>、水环境影响分析</w:t>
      </w:r>
    </w:p>
    <w:p w:rsidR="001F01A1" w:rsidRDefault="001F01A1" w:rsidP="001F01A1">
      <w:pPr>
        <w:spacing w:line="360" w:lineRule="auto"/>
        <w:ind w:firstLine="435"/>
        <w:rPr>
          <w:rFonts w:ascii="Times New Roman" w:hAnsi="Times New Roman" w:cs="Times New Roman"/>
        </w:rPr>
      </w:pPr>
      <w:r w:rsidRPr="001F01A1">
        <w:rPr>
          <w:rFonts w:ascii="Times New Roman" w:hAnsi="Times New Roman" w:cs="Times New Roman" w:hint="eastAsia"/>
        </w:rPr>
        <w:t>重点实验室产生的废水</w:t>
      </w:r>
      <w:r>
        <w:rPr>
          <w:rFonts w:ascii="Times New Roman" w:hAnsi="Times New Roman" w:cs="Times New Roman" w:hint="eastAsia"/>
        </w:rPr>
        <w:t>主要包括实验室人员工作产生的生活污水和实验容器清洗废水，污染程度低。实验所产生的废液全部倒入废液桶，统一收集后由有资质的废液公司进行处理。</w:t>
      </w:r>
    </w:p>
    <w:p w:rsidR="001F01A1" w:rsidRDefault="001F01A1" w:rsidP="001F01A1">
      <w:pPr>
        <w:spacing w:line="360" w:lineRule="auto"/>
        <w:rPr>
          <w:rFonts w:ascii="Times New Roman" w:hAnsi="Times New Roman" w:cs="Times New Roman"/>
          <w:b/>
        </w:rPr>
      </w:pPr>
      <w:r w:rsidRPr="001F01A1">
        <w:rPr>
          <w:rFonts w:ascii="Times New Roman" w:hAnsi="Times New Roman" w:cs="Times New Roman" w:hint="eastAsia"/>
          <w:b/>
        </w:rPr>
        <w:t>2</w:t>
      </w:r>
      <w:r w:rsidRPr="001F01A1">
        <w:rPr>
          <w:rFonts w:ascii="Times New Roman" w:hAnsi="Times New Roman" w:cs="Times New Roman" w:hint="eastAsia"/>
          <w:b/>
        </w:rPr>
        <w:t>、大气环境影响分析</w:t>
      </w:r>
    </w:p>
    <w:p w:rsidR="001F01A1" w:rsidRDefault="001F01A1" w:rsidP="001F01A1">
      <w:pPr>
        <w:spacing w:line="360" w:lineRule="auto"/>
        <w:ind w:firstLine="435"/>
        <w:rPr>
          <w:rFonts w:ascii="Times New Roman" w:hAnsi="Times New Roman" w:cs="Times New Roman"/>
        </w:rPr>
      </w:pPr>
      <w:r w:rsidRPr="001F01A1">
        <w:rPr>
          <w:rFonts w:ascii="Times New Roman" w:hAnsi="Times New Roman" w:cs="Times New Roman" w:hint="eastAsia"/>
        </w:rPr>
        <w:t>实验过程产生的有机溶剂废气经通风橱相连的风机集中抽吸后再经活性炭箱吸附处理后排放至大气中，对周围环境无明显影响。</w:t>
      </w:r>
    </w:p>
    <w:p w:rsidR="001F01A1" w:rsidRPr="00924FBF" w:rsidRDefault="001F01A1" w:rsidP="001F01A1">
      <w:pPr>
        <w:spacing w:line="360" w:lineRule="auto"/>
        <w:rPr>
          <w:rFonts w:ascii="Times New Roman" w:hAnsi="Times New Roman" w:cs="Times New Roman"/>
          <w:b/>
        </w:rPr>
      </w:pPr>
      <w:r w:rsidRPr="00924FBF">
        <w:rPr>
          <w:rFonts w:ascii="Times New Roman" w:hAnsi="Times New Roman" w:cs="Times New Roman" w:hint="eastAsia"/>
          <w:b/>
        </w:rPr>
        <w:t>3</w:t>
      </w:r>
      <w:r w:rsidRPr="00924FBF">
        <w:rPr>
          <w:rFonts w:ascii="Times New Roman" w:hAnsi="Times New Roman" w:cs="Times New Roman" w:hint="eastAsia"/>
          <w:b/>
        </w:rPr>
        <w:t>、噪声</w:t>
      </w:r>
      <w:r w:rsidR="00924FBF" w:rsidRPr="00924FBF">
        <w:rPr>
          <w:rFonts w:ascii="Times New Roman" w:hAnsi="Times New Roman" w:cs="Times New Roman" w:hint="eastAsia"/>
          <w:b/>
        </w:rPr>
        <w:t>环境影响分析</w:t>
      </w:r>
    </w:p>
    <w:p w:rsidR="001F01A1" w:rsidRDefault="001F01A1" w:rsidP="00924FBF">
      <w:pPr>
        <w:spacing w:line="360" w:lineRule="auto"/>
        <w:ind w:firstLine="435"/>
        <w:rPr>
          <w:rFonts w:ascii="Times New Roman" w:hAnsi="Times New Roman" w:cs="Times New Roman"/>
        </w:rPr>
      </w:pPr>
      <w:r>
        <w:rPr>
          <w:rFonts w:ascii="Times New Roman" w:hAnsi="Times New Roman" w:cs="Times New Roman" w:hint="eastAsia"/>
        </w:rPr>
        <w:t>所有设备均放于封闭的实验室内，且为低噪声仪器</w:t>
      </w:r>
      <w:r w:rsidR="00924FBF">
        <w:rPr>
          <w:rFonts w:ascii="Times New Roman" w:hAnsi="Times New Roman" w:cs="Times New Roman" w:hint="eastAsia"/>
        </w:rPr>
        <w:t>，对周围环境不会产生明显影响。</w:t>
      </w:r>
    </w:p>
    <w:p w:rsidR="00924FBF" w:rsidRPr="00924FBF" w:rsidRDefault="00924FBF" w:rsidP="001F01A1">
      <w:pPr>
        <w:spacing w:line="360" w:lineRule="auto"/>
        <w:rPr>
          <w:rFonts w:ascii="Times New Roman" w:hAnsi="Times New Roman" w:cs="Times New Roman"/>
          <w:b/>
        </w:rPr>
      </w:pPr>
      <w:r w:rsidRPr="00924FBF">
        <w:rPr>
          <w:rFonts w:ascii="Times New Roman" w:hAnsi="Times New Roman" w:cs="Times New Roman" w:hint="eastAsia"/>
          <w:b/>
        </w:rPr>
        <w:t>4</w:t>
      </w:r>
      <w:r w:rsidRPr="00924FBF">
        <w:rPr>
          <w:rFonts w:ascii="Times New Roman" w:hAnsi="Times New Roman" w:cs="Times New Roman" w:hint="eastAsia"/>
          <w:b/>
        </w:rPr>
        <w:t>、固体废物环境影响分析</w:t>
      </w:r>
    </w:p>
    <w:p w:rsidR="00924FBF" w:rsidRDefault="00924FBF" w:rsidP="00924FBF">
      <w:pPr>
        <w:spacing w:line="360" w:lineRule="auto"/>
        <w:ind w:firstLine="435"/>
        <w:rPr>
          <w:rFonts w:ascii="Times New Roman" w:hAnsi="Times New Roman" w:cs="Times New Roman"/>
        </w:rPr>
      </w:pPr>
      <w:r>
        <w:rPr>
          <w:rFonts w:ascii="Times New Roman" w:hAnsi="Times New Roman" w:cs="Times New Roman" w:hint="eastAsia"/>
        </w:rPr>
        <w:t>本重点实验室产生的固体废物主要是办公生活垃圾、废包装物和实验固体废物。其中</w:t>
      </w:r>
      <w:r w:rsidRPr="00924FBF">
        <w:rPr>
          <w:rFonts w:ascii="Times New Roman" w:hAnsi="Times New Roman" w:cs="Times New Roman" w:hint="eastAsia"/>
        </w:rPr>
        <w:t>办公生活垃圾</w:t>
      </w:r>
      <w:r>
        <w:rPr>
          <w:rFonts w:ascii="Times New Roman" w:hAnsi="Times New Roman" w:cs="Times New Roman" w:hint="eastAsia"/>
        </w:rPr>
        <w:t>和</w:t>
      </w:r>
      <w:r w:rsidRPr="00924FBF">
        <w:rPr>
          <w:rFonts w:ascii="Times New Roman" w:hAnsi="Times New Roman" w:cs="Times New Roman" w:hint="eastAsia"/>
        </w:rPr>
        <w:t>废包装物</w:t>
      </w:r>
      <w:r>
        <w:rPr>
          <w:rFonts w:ascii="Times New Roman" w:hAnsi="Times New Roman" w:cs="Times New Roman" w:hint="eastAsia"/>
        </w:rPr>
        <w:t>由实验室保洁人员收集处理。实验固体废物经过处理后统一丢弃于学校垃圾站。</w:t>
      </w:r>
    </w:p>
    <w:p w:rsidR="00924FBF" w:rsidRPr="00F70CE0" w:rsidRDefault="00924FBF" w:rsidP="00924FBF">
      <w:pPr>
        <w:spacing w:line="360" w:lineRule="auto"/>
        <w:rPr>
          <w:rFonts w:ascii="Times New Roman" w:hAnsi="Times New Roman" w:cs="Times New Roman"/>
          <w:b/>
        </w:rPr>
      </w:pPr>
      <w:r w:rsidRPr="00F70CE0">
        <w:rPr>
          <w:rFonts w:ascii="Times New Roman" w:hAnsi="Times New Roman" w:cs="Times New Roman" w:hint="eastAsia"/>
          <w:b/>
        </w:rPr>
        <w:lastRenderedPageBreak/>
        <w:t>5</w:t>
      </w:r>
      <w:r w:rsidRPr="00F70CE0">
        <w:rPr>
          <w:rFonts w:ascii="Times New Roman" w:hAnsi="Times New Roman" w:cs="Times New Roman" w:hint="eastAsia"/>
          <w:b/>
        </w:rPr>
        <w:t>、环境风险分析</w:t>
      </w:r>
    </w:p>
    <w:p w:rsidR="00924FBF" w:rsidRPr="00924FBF" w:rsidRDefault="00F70CE0" w:rsidP="00F70CE0">
      <w:pPr>
        <w:spacing w:line="360" w:lineRule="auto"/>
        <w:ind w:firstLine="435"/>
        <w:rPr>
          <w:rFonts w:ascii="Times New Roman" w:hAnsi="Times New Roman" w:cs="Times New Roman"/>
        </w:rPr>
      </w:pPr>
      <w:r>
        <w:rPr>
          <w:rFonts w:ascii="Times New Roman" w:hAnsi="Times New Roman" w:cs="Times New Roman" w:hint="eastAsia"/>
        </w:rPr>
        <w:t>本重点实验室常用的</w:t>
      </w:r>
      <w:r w:rsidRPr="00F70CE0">
        <w:rPr>
          <w:rFonts w:ascii="Times New Roman" w:hAnsi="Times New Roman" w:cs="Times New Roman"/>
        </w:rPr>
        <w:t>甲醇、乙醇</w:t>
      </w:r>
      <w:r>
        <w:rPr>
          <w:rFonts w:ascii="Times New Roman" w:hAnsi="Times New Roman" w:cs="Times New Roman" w:hint="eastAsia"/>
        </w:rPr>
        <w:t>、石油醚、丙酮</w:t>
      </w:r>
      <w:r w:rsidRPr="00F70CE0">
        <w:rPr>
          <w:rFonts w:ascii="Times New Roman" w:hAnsi="Times New Roman" w:cs="Times New Roman"/>
        </w:rPr>
        <w:t>和乙酸乙酯</w:t>
      </w:r>
      <w:r>
        <w:rPr>
          <w:rFonts w:ascii="Times New Roman" w:hAnsi="Times New Roman" w:cs="Times New Roman" w:hint="eastAsia"/>
        </w:rPr>
        <w:t>等</w:t>
      </w:r>
      <w:r w:rsidRPr="00F70CE0">
        <w:rPr>
          <w:rFonts w:ascii="Times New Roman" w:hAnsi="Times New Roman" w:cs="Times New Roman"/>
        </w:rPr>
        <w:t>均属于易燃液体</w:t>
      </w:r>
      <w:r w:rsidRPr="00F70CE0">
        <w:rPr>
          <w:rFonts w:ascii="Times New Roman" w:hAnsi="Times New Roman" w:cs="Times New Roman" w:hint="eastAsia"/>
        </w:rPr>
        <w:t>但以上物质的储存量均未等于或超过其规定的临界量</w:t>
      </w:r>
      <w:r>
        <w:rPr>
          <w:rFonts w:ascii="Times New Roman" w:hAnsi="Times New Roman" w:cs="Times New Roman" w:hint="eastAsia"/>
        </w:rPr>
        <w:t>，</w:t>
      </w:r>
      <w:r w:rsidRPr="00F70CE0">
        <w:rPr>
          <w:rFonts w:ascii="Times New Roman" w:hAnsi="Times New Roman" w:cs="Times New Roman" w:hint="eastAsia"/>
        </w:rPr>
        <w:t>因此</w:t>
      </w:r>
      <w:r>
        <w:rPr>
          <w:rFonts w:ascii="Times New Roman" w:hAnsi="Times New Roman" w:cs="Times New Roman" w:hint="eastAsia"/>
        </w:rPr>
        <w:t>，</w:t>
      </w:r>
      <w:r w:rsidRPr="00F70CE0">
        <w:rPr>
          <w:rFonts w:ascii="Times New Roman" w:hAnsi="Times New Roman" w:cs="Times New Roman" w:hint="eastAsia"/>
        </w:rPr>
        <w:t>不存在重大危</w:t>
      </w:r>
      <w:r>
        <w:rPr>
          <w:rFonts w:ascii="Times New Roman" w:hAnsi="Times New Roman" w:cs="Times New Roman" w:hint="eastAsia"/>
        </w:rPr>
        <w:t>险。</w:t>
      </w:r>
      <w:r w:rsidRPr="00F70CE0">
        <w:rPr>
          <w:rFonts w:ascii="Times New Roman" w:hAnsi="Times New Roman" w:cs="Times New Roman" w:hint="eastAsia"/>
        </w:rPr>
        <w:t>尽管不存在重大危险源</w:t>
      </w:r>
      <w:r>
        <w:rPr>
          <w:rFonts w:ascii="Times New Roman" w:hAnsi="Times New Roman" w:cs="Times New Roman" w:hint="eastAsia"/>
        </w:rPr>
        <w:t>，</w:t>
      </w:r>
      <w:r w:rsidRPr="00F70CE0">
        <w:rPr>
          <w:rFonts w:ascii="Times New Roman" w:hAnsi="Times New Roman" w:cs="Times New Roman" w:hint="eastAsia"/>
        </w:rPr>
        <w:t>环境风险发生的频次很低</w:t>
      </w:r>
      <w:r>
        <w:rPr>
          <w:rFonts w:ascii="Times New Roman" w:hAnsi="Times New Roman" w:cs="Times New Roman" w:hint="eastAsia"/>
        </w:rPr>
        <w:t>，</w:t>
      </w:r>
      <w:r w:rsidRPr="00F70CE0">
        <w:rPr>
          <w:rFonts w:ascii="Times New Roman" w:hAnsi="Times New Roman" w:cs="Times New Roman" w:hint="eastAsia"/>
        </w:rPr>
        <w:t>但是一旦发生</w:t>
      </w:r>
      <w:r>
        <w:rPr>
          <w:rFonts w:ascii="Times New Roman" w:hAnsi="Times New Roman" w:cs="Times New Roman" w:hint="eastAsia"/>
        </w:rPr>
        <w:t>，</w:t>
      </w:r>
      <w:r w:rsidRPr="00F70CE0">
        <w:rPr>
          <w:rFonts w:ascii="Times New Roman" w:hAnsi="Times New Roman" w:cs="Times New Roman" w:hint="eastAsia"/>
        </w:rPr>
        <w:t>仍可能引发一定程度的环境问题</w:t>
      </w:r>
      <w:r>
        <w:rPr>
          <w:rFonts w:ascii="Times New Roman" w:hAnsi="Times New Roman" w:cs="Times New Roman" w:hint="eastAsia"/>
        </w:rPr>
        <w:t>，</w:t>
      </w:r>
      <w:r w:rsidRPr="00F70CE0">
        <w:rPr>
          <w:rFonts w:ascii="Times New Roman" w:hAnsi="Times New Roman" w:cs="Times New Roman" w:hint="eastAsia"/>
        </w:rPr>
        <w:t>也必须予以重视。</w:t>
      </w:r>
      <w:r>
        <w:rPr>
          <w:rFonts w:ascii="Times New Roman" w:hAnsi="Times New Roman" w:cs="Times New Roman" w:hint="eastAsia"/>
        </w:rPr>
        <w:t>本重点实验室保证：</w:t>
      </w:r>
      <w:r>
        <w:rPr>
          <w:rFonts w:asciiTheme="minorEastAsia" w:hAnsiTheme="minorEastAsia" w:cs="Times New Roman" w:hint="eastAsia"/>
        </w:rPr>
        <w:t>①</w:t>
      </w:r>
      <w:r>
        <w:rPr>
          <w:rFonts w:ascii="Times New Roman" w:hAnsi="Times New Roman" w:cs="Times New Roman" w:hint="eastAsia"/>
        </w:rPr>
        <w:t xml:space="preserve"> </w:t>
      </w:r>
      <w:r>
        <w:rPr>
          <w:rFonts w:ascii="Times New Roman" w:hAnsi="Times New Roman" w:cs="Times New Roman" w:hint="eastAsia"/>
        </w:rPr>
        <w:t>将上述溶剂</w:t>
      </w:r>
      <w:r w:rsidRPr="00F70CE0">
        <w:rPr>
          <w:rFonts w:ascii="Times New Roman" w:hAnsi="Times New Roman" w:cs="Times New Roman" w:hint="eastAsia"/>
        </w:rPr>
        <w:t>储存于阴凉、通风的</w:t>
      </w:r>
      <w:r>
        <w:rPr>
          <w:rFonts w:ascii="Times New Roman" w:hAnsi="Times New Roman" w:cs="Times New Roman" w:hint="eastAsia"/>
        </w:rPr>
        <w:t>房间，</w:t>
      </w:r>
      <w:r w:rsidRPr="00F70CE0">
        <w:rPr>
          <w:rFonts w:ascii="Times New Roman" w:hAnsi="Times New Roman" w:cs="Times New Roman" w:hint="eastAsia"/>
        </w:rPr>
        <w:t>远离火种、热源。</w:t>
      </w:r>
      <w:r>
        <w:rPr>
          <w:rFonts w:asciiTheme="minorEastAsia" w:hAnsiTheme="minorEastAsia" w:cs="Times New Roman" w:hint="eastAsia"/>
        </w:rPr>
        <w:t>②</w:t>
      </w:r>
      <w:r>
        <w:rPr>
          <w:rFonts w:ascii="Times New Roman" w:hAnsi="Times New Roman" w:cs="Times New Roman" w:hint="eastAsia"/>
        </w:rPr>
        <w:t xml:space="preserve"> </w:t>
      </w:r>
      <w:r>
        <w:rPr>
          <w:rFonts w:ascii="Times New Roman" w:hAnsi="Times New Roman" w:cs="Times New Roman" w:hint="eastAsia"/>
        </w:rPr>
        <w:t>冬</w:t>
      </w:r>
      <w:r w:rsidRPr="00F70CE0">
        <w:rPr>
          <w:rFonts w:ascii="Times New Roman" w:hAnsi="Times New Roman" w:cs="Times New Roman" w:hint="eastAsia"/>
        </w:rPr>
        <w:t>季保持</w:t>
      </w:r>
      <w:r>
        <w:rPr>
          <w:rFonts w:ascii="Times New Roman" w:hAnsi="Times New Roman" w:cs="Times New Roman" w:hint="eastAsia"/>
        </w:rPr>
        <w:t>房间</w:t>
      </w:r>
      <w:r w:rsidRPr="00F70CE0">
        <w:rPr>
          <w:rFonts w:ascii="Times New Roman" w:hAnsi="Times New Roman" w:cs="Times New Roman" w:hint="eastAsia"/>
        </w:rPr>
        <w:t>温</w:t>
      </w:r>
      <w:r>
        <w:rPr>
          <w:rFonts w:ascii="Times New Roman" w:hAnsi="Times New Roman" w:cs="Times New Roman" w:hint="eastAsia"/>
        </w:rPr>
        <w:t>度</w:t>
      </w:r>
      <w:bookmarkStart w:id="0" w:name="_GoBack"/>
      <w:bookmarkEnd w:id="0"/>
      <w:r w:rsidRPr="00F70CE0">
        <w:rPr>
          <w:rFonts w:ascii="Times New Roman" w:hAnsi="Times New Roman" w:cs="Times New Roman" w:hint="eastAsia"/>
        </w:rPr>
        <w:t>高于</w:t>
      </w:r>
      <w:r w:rsidRPr="00F70CE0">
        <w:rPr>
          <w:rFonts w:ascii="Times New Roman" w:hAnsi="Times New Roman" w:cs="Times New Roman" w:hint="eastAsia"/>
        </w:rPr>
        <w:t>16</w:t>
      </w:r>
      <w:r w:rsidRPr="00F70CE0">
        <w:rPr>
          <w:rFonts w:ascii="Times New Roman" w:hAnsi="Times New Roman" w:cs="Times New Roman" w:hint="eastAsia"/>
        </w:rPr>
        <w:t>℃</w:t>
      </w:r>
      <w:r>
        <w:rPr>
          <w:rFonts w:ascii="Times New Roman" w:hAnsi="Times New Roman" w:cs="Times New Roman" w:hint="eastAsia"/>
        </w:rPr>
        <w:t>，</w:t>
      </w:r>
      <w:r w:rsidRPr="00F70CE0">
        <w:rPr>
          <w:rFonts w:ascii="Times New Roman" w:hAnsi="Times New Roman" w:cs="Times New Roman" w:hint="eastAsia"/>
        </w:rPr>
        <w:t>以防凝固。</w:t>
      </w:r>
      <w:r>
        <w:rPr>
          <w:rFonts w:asciiTheme="minorEastAsia" w:hAnsiTheme="minorEastAsia" w:cs="Times New Roman" w:hint="eastAsia"/>
        </w:rPr>
        <w:t>③</w:t>
      </w:r>
      <w:r>
        <w:rPr>
          <w:rFonts w:ascii="Times New Roman" w:hAnsi="Times New Roman" w:cs="Times New Roman" w:hint="eastAsia"/>
        </w:rPr>
        <w:t xml:space="preserve"> </w:t>
      </w:r>
      <w:r w:rsidRPr="00F70CE0">
        <w:rPr>
          <w:rFonts w:ascii="Times New Roman" w:hAnsi="Times New Roman" w:cs="Times New Roman" w:hint="eastAsia"/>
        </w:rPr>
        <w:t>保持容器密封。</w:t>
      </w:r>
      <w:r>
        <w:rPr>
          <w:rFonts w:asciiTheme="minorEastAsia" w:hAnsiTheme="minorEastAsia" w:cs="Times New Roman" w:hint="eastAsia"/>
        </w:rPr>
        <w:t>④</w:t>
      </w:r>
      <w:r>
        <w:rPr>
          <w:rFonts w:ascii="Times New Roman" w:hAnsi="Times New Roman" w:cs="Times New Roman" w:hint="eastAsia"/>
        </w:rPr>
        <w:t xml:space="preserve"> </w:t>
      </w:r>
      <w:r w:rsidRPr="00F70CE0">
        <w:rPr>
          <w:rFonts w:ascii="Times New Roman" w:hAnsi="Times New Roman" w:cs="Times New Roman" w:hint="eastAsia"/>
        </w:rPr>
        <w:t>与氧化剂、碱类分开存放</w:t>
      </w:r>
      <w:r>
        <w:rPr>
          <w:rFonts w:ascii="Times New Roman" w:hAnsi="Times New Roman" w:cs="Times New Roman" w:hint="eastAsia"/>
        </w:rPr>
        <w:t>，</w:t>
      </w:r>
      <w:r w:rsidRPr="00F70CE0">
        <w:rPr>
          <w:rFonts w:ascii="Times New Roman" w:hAnsi="Times New Roman" w:cs="Times New Roman" w:hint="eastAsia"/>
        </w:rPr>
        <w:t>切忌混储。</w:t>
      </w:r>
    </w:p>
    <w:sectPr w:rsidR="00924FBF" w:rsidRPr="00924FBF" w:rsidSect="00143F8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656FF"/>
    <w:rsid w:val="000023DF"/>
    <w:rsid w:val="000D6E59"/>
    <w:rsid w:val="001000E1"/>
    <w:rsid w:val="0011581E"/>
    <w:rsid w:val="00143F82"/>
    <w:rsid w:val="00184ADE"/>
    <w:rsid w:val="001D6597"/>
    <w:rsid w:val="001E346F"/>
    <w:rsid w:val="001F01A1"/>
    <w:rsid w:val="0020275F"/>
    <w:rsid w:val="002437E7"/>
    <w:rsid w:val="002671D6"/>
    <w:rsid w:val="00276A7D"/>
    <w:rsid w:val="00316B7E"/>
    <w:rsid w:val="00331252"/>
    <w:rsid w:val="00686419"/>
    <w:rsid w:val="00722DAD"/>
    <w:rsid w:val="007F1C23"/>
    <w:rsid w:val="00861FBA"/>
    <w:rsid w:val="00924FBF"/>
    <w:rsid w:val="00933C9A"/>
    <w:rsid w:val="00A04051"/>
    <w:rsid w:val="00A52365"/>
    <w:rsid w:val="00B85F8C"/>
    <w:rsid w:val="00BB7D5E"/>
    <w:rsid w:val="00C86B07"/>
    <w:rsid w:val="00CB58E6"/>
    <w:rsid w:val="00D656FF"/>
    <w:rsid w:val="00E31845"/>
    <w:rsid w:val="00E43242"/>
    <w:rsid w:val="00E566E4"/>
    <w:rsid w:val="00F61086"/>
    <w:rsid w:val="00F70CE0"/>
    <w:rsid w:val="00F832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3F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040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040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39841612">
      <w:bodyDiv w:val="1"/>
      <w:marLeft w:val="0"/>
      <w:marRight w:val="0"/>
      <w:marTop w:val="0"/>
      <w:marBottom w:val="0"/>
      <w:divBdr>
        <w:top w:val="none" w:sz="0" w:space="0" w:color="auto"/>
        <w:left w:val="none" w:sz="0" w:space="0" w:color="auto"/>
        <w:bottom w:val="none" w:sz="0" w:space="0" w:color="auto"/>
        <w:right w:val="none" w:sz="0" w:space="0" w:color="auto"/>
      </w:divBdr>
    </w:div>
    <w:div w:id="1531264026">
      <w:bodyDiv w:val="1"/>
      <w:marLeft w:val="0"/>
      <w:marRight w:val="0"/>
      <w:marTop w:val="0"/>
      <w:marBottom w:val="0"/>
      <w:divBdr>
        <w:top w:val="none" w:sz="0" w:space="0" w:color="auto"/>
        <w:left w:val="none" w:sz="0" w:space="0" w:color="auto"/>
        <w:bottom w:val="none" w:sz="0" w:space="0" w:color="auto"/>
        <w:right w:val="none" w:sz="0" w:space="0" w:color="auto"/>
      </w:divBdr>
    </w:div>
    <w:div w:id="1700013216">
      <w:bodyDiv w:val="1"/>
      <w:marLeft w:val="0"/>
      <w:marRight w:val="0"/>
      <w:marTop w:val="0"/>
      <w:marBottom w:val="0"/>
      <w:divBdr>
        <w:top w:val="none" w:sz="0" w:space="0" w:color="auto"/>
        <w:left w:val="none" w:sz="0" w:space="0" w:color="auto"/>
        <w:bottom w:val="none" w:sz="0" w:space="0" w:color="auto"/>
        <w:right w:val="none" w:sz="0" w:space="0" w:color="auto"/>
      </w:divBdr>
    </w:div>
    <w:div w:id="206871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887</Words>
  <Characters>5058</Characters>
  <Application>Microsoft Office Word</Application>
  <DocSecurity>0</DocSecurity>
  <Lines>42</Lines>
  <Paragraphs>11</Paragraphs>
  <ScaleCrop>false</ScaleCrop>
  <Company/>
  <LinksUpToDate>false</LinksUpToDate>
  <CharactersWithSpaces>5934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dc:creator>
  <cp:lastModifiedBy>xbany</cp:lastModifiedBy>
  <cp:revision>4</cp:revision>
  <dcterms:created xsi:type="dcterms:W3CDTF">2018-09-25T02:46:00Z</dcterms:created>
  <dcterms:modified xsi:type="dcterms:W3CDTF">2018-09-25T02:53:00Z</dcterms:modified>
</cp:coreProperties>
</file>