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beforeLines="50" w:afterLines="50" w:line="560" w:lineRule="exact"/>
        <w:jc w:val="center"/>
        <w:outlineLvl w:val="0"/>
        <w:rPr>
          <w:rFonts w:ascii="Times New Roman" w:hAnsi="Times New Roman" w:eastAsia="黑体" w:cs="Times New Roman"/>
          <w:b/>
          <w:kern w:val="2"/>
          <w:sz w:val="32"/>
          <w:szCs w:val="20"/>
        </w:rPr>
      </w:pPr>
      <w:bookmarkStart w:id="0" w:name="_Toc500867840"/>
      <w:bookmarkStart w:id="1" w:name="_Toc498440676"/>
      <w:bookmarkStart w:id="2" w:name="_Toc514173549"/>
      <w:r>
        <w:rPr>
          <w:rFonts w:hint="eastAsia" w:ascii="Times New Roman" w:hAnsi="Times New Roman" w:eastAsia="黑体" w:cs="Times New Roman"/>
          <w:kern w:val="2"/>
          <w:sz w:val="32"/>
          <w:szCs w:val="20"/>
        </w:rPr>
        <w:t>一、</w:t>
      </w:r>
      <w:r>
        <w:rPr>
          <w:rFonts w:hint="eastAsia" w:ascii="Times New Roman" w:hAnsi="Times New Roman" w:eastAsia="黑体" w:cs="Times New Roman"/>
          <w:b/>
          <w:kern w:val="2"/>
          <w:sz w:val="32"/>
          <w:szCs w:val="20"/>
        </w:rPr>
        <w:t>编制说明</w:t>
      </w:r>
      <w:bookmarkEnd w:id="0"/>
      <w:bookmarkEnd w:id="1"/>
      <w:bookmarkEnd w:id="2"/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lang w:val="en-US" w:eastAsia="zh-CN"/>
        </w:rPr>
        <w:t>江西王力汽车板簧有限公司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创建于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2001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年，公司位于南昌市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高新技术产业开发区创新三路以东、一元数码以北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。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主要从事加工销售汽车钢板弹簧。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20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年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月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日，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江西王力汽车板簧有限公司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《年产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8000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吨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汽车板簧生产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项目环境影响报告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表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》获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南昌市环境保护局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批复（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洪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环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审批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[20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]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348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号）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项目设有1台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淬火炉、淬火机及回火炉各一台，喷漆房一间，机加工设备若干。项目喷漆房喷漆废气设置一套活性炭吸附+光氧催化处理后经15m高排气筒排放</w:t>
      </w:r>
      <w:r>
        <w:rPr>
          <w:rFonts w:hint="default" w:ascii="Times New Roman" w:hAnsi="Times New Roman" w:eastAsia="宋体" w:cs="Times New Roman"/>
          <w:kern w:val="2"/>
          <w:lang w:val="en-US" w:eastAsia="zh-CN"/>
        </w:rPr>
        <w:t>。</w:t>
      </w:r>
      <w:r>
        <w:rPr>
          <w:rFonts w:hint="eastAsia" w:ascii="Times New Roman" w:hAnsi="Times New Roman" w:eastAsia="宋体" w:cs="Times New Roman"/>
          <w:kern w:val="2"/>
          <w:lang w:val="en-US" w:eastAsia="zh-CN"/>
        </w:rPr>
        <w:t>淬火油烟设置集气罩收集后经活性炭吸附处理达标后经15m高排气筒高空排放。目前该项目正在办理验收相关手续。</w:t>
      </w:r>
    </w:p>
    <w:p>
      <w:pPr>
        <w:spacing w:line="360" w:lineRule="auto"/>
        <w:ind w:firstLine="480"/>
        <w:jc w:val="both"/>
        <w:rPr>
          <w:rFonts w:hint="default" w:ascii="Times New Roman" w:hAnsi="Times New Roman" w:cs="Times New Roman"/>
          <w:kern w:val="2"/>
        </w:rPr>
      </w:pPr>
      <w:r>
        <w:rPr>
          <w:rFonts w:hint="default" w:ascii="Times New Roman" w:hAnsi="Times New Roman" w:cs="Times New Roman"/>
          <w:kern w:val="2"/>
        </w:rPr>
        <w:t>根据《企业事业单位突发环境事件应急预案备案管理办法（试行）》</w:t>
      </w:r>
      <w:r>
        <w:rPr>
          <w:rFonts w:hint="default" w:ascii="Times New Roman" w:hAnsi="Times New Roman" w:cs="Times New Roman"/>
          <w:kern w:val="2"/>
          <w:lang w:val="en-US" w:eastAsia="zh-CN"/>
        </w:rPr>
        <w:t>和江西省环境应急与事故调查中心</w:t>
      </w:r>
      <w:r>
        <w:rPr>
          <w:rFonts w:hint="default" w:ascii="Times New Roman" w:hAnsi="Times New Roman" w:cs="Times New Roman"/>
          <w:kern w:val="2"/>
        </w:rPr>
        <w:t>《关于进一步加强</w:t>
      </w:r>
      <w:r>
        <w:rPr>
          <w:rFonts w:hint="default" w:ascii="Times New Roman" w:hAnsi="Times New Roman" w:cs="Times New Roman"/>
          <w:kern w:val="2"/>
          <w:lang w:val="en-US" w:eastAsia="zh-CN"/>
        </w:rPr>
        <w:t>企业是因为单位突发环境事件应急预案备案管理工作的通知</w:t>
      </w:r>
      <w:r>
        <w:rPr>
          <w:rFonts w:hint="default" w:ascii="Times New Roman" w:hAnsi="Times New Roman" w:cs="Times New Roman"/>
          <w:kern w:val="2"/>
        </w:rPr>
        <w:t>》等相关法规及规章的规定，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江西王力汽车板簧有限公司</w:t>
      </w:r>
      <w:r>
        <w:rPr>
          <w:rFonts w:hint="default" w:ascii="Times New Roman" w:hAnsi="Times New Roman" w:cs="Times New Roman"/>
          <w:kern w:val="2"/>
        </w:rPr>
        <w:t>需要编制突发环境事件应急预案，因</w:t>
      </w:r>
      <w:r>
        <w:rPr>
          <w:rFonts w:hint="default" w:ascii="Times New Roman" w:hAnsi="Times New Roman" w:cs="Times New Roman"/>
          <w:kern w:val="2"/>
          <w:lang w:val="en-US" w:eastAsia="zh-CN"/>
        </w:rPr>
        <w:t>此，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江西王力汽车板簧有限公司</w:t>
      </w:r>
      <w:r>
        <w:rPr>
          <w:rFonts w:hint="default" w:ascii="Times New Roman" w:hAnsi="Times New Roman" w:cs="Times New Roman"/>
          <w:kern w:val="2"/>
        </w:rPr>
        <w:t>编制了《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江西王力汽车板簧有限公司</w:t>
      </w:r>
      <w:r>
        <w:rPr>
          <w:rFonts w:hint="default" w:ascii="Times New Roman" w:hAnsi="Times New Roman" w:cs="Times New Roman"/>
          <w:kern w:val="2"/>
        </w:rPr>
        <w:t>突发环境事件应急预案》。</w:t>
      </w:r>
    </w:p>
    <w:p>
      <w:pPr>
        <w:spacing w:line="360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现将本次应急预案的编制过程、重点内容说明、企业内部征求意见情况、评审情况等涉及应急预案编制的相关情况做以下说明：</w:t>
      </w:r>
    </w:p>
    <w:p>
      <w:pPr>
        <w:pStyle w:val="8"/>
        <w:ind w:firstLine="0" w:firstLineChars="0"/>
        <w:rPr>
          <w:rFonts w:hint="default" w:ascii="Times New Roman" w:hAnsi="Times New Roman" w:cs="Times New Roman"/>
          <w:b/>
          <w:color w:val="auto"/>
        </w:rPr>
      </w:pPr>
      <w:bookmarkStart w:id="3" w:name="_Toc512280183"/>
      <w:bookmarkStart w:id="4" w:name="_Toc498440677"/>
      <w:bookmarkStart w:id="5" w:name="_Toc500867841"/>
      <w:r>
        <w:rPr>
          <w:rFonts w:hint="default" w:ascii="Times New Roman" w:hAnsi="Times New Roman" w:cs="Times New Roman"/>
          <w:b/>
          <w:color w:val="auto"/>
        </w:rPr>
        <w:t>1 编制过程</w:t>
      </w:r>
      <w:bookmarkEnd w:id="3"/>
      <w:bookmarkEnd w:id="4"/>
      <w:bookmarkEnd w:id="5"/>
    </w:p>
    <w:p>
      <w:pPr>
        <w:pStyle w:val="8"/>
        <w:ind w:firstLineChars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（1）成立应急预案编制小组。由</w:t>
      </w:r>
      <w:r>
        <w:rPr>
          <w:rFonts w:hint="default" w:ascii="Times New Roman" w:hAnsi="Times New Roman" w:cs="Times New Roman"/>
          <w:color w:val="auto"/>
          <w:lang w:val="en-US" w:eastAsia="zh-CN"/>
        </w:rPr>
        <w:t>法人代表</w:t>
      </w:r>
      <w:r>
        <w:rPr>
          <w:rFonts w:hint="default" w:ascii="Times New Roman" w:hAnsi="Times New Roman" w:cs="Times New Roman"/>
          <w:color w:val="auto"/>
        </w:rPr>
        <w:t>任组长，厂长任副组长，同时抽调技术、办公室骨干力量，共同组成编制小组。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（2）对公司进行全面调查，收集相关资料，确定风险源点，并对风险源进行了分析，确定危险目标。</w:t>
      </w:r>
    </w:p>
    <w:p>
      <w:pPr>
        <w:spacing w:line="360" w:lineRule="auto"/>
        <w:ind w:firstLine="480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（3）针对事故类型，制定了现场处置方案。</w:t>
      </w:r>
    </w:p>
    <w:p>
      <w:pPr>
        <w:pStyle w:val="8"/>
        <w:ind w:firstLine="0" w:firstLineChars="0"/>
        <w:rPr>
          <w:rFonts w:hint="default" w:ascii="Times New Roman" w:hAnsi="Times New Roman" w:cs="Times New Roman"/>
          <w:b/>
        </w:rPr>
      </w:pPr>
      <w:bookmarkStart w:id="6" w:name="_Toc498440679"/>
      <w:bookmarkStart w:id="7" w:name="_Toc512280184"/>
      <w:bookmarkStart w:id="8" w:name="_Toc500867843"/>
      <w:r>
        <w:rPr>
          <w:rFonts w:hint="default" w:ascii="Times New Roman" w:hAnsi="Times New Roman" w:cs="Times New Roman"/>
          <w:b/>
        </w:rPr>
        <w:t>2 重点内容说明</w:t>
      </w:r>
      <w:bookmarkEnd w:id="6"/>
      <w:bookmarkEnd w:id="7"/>
      <w:bookmarkEnd w:id="8"/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highlight w:val="yellow"/>
        </w:rPr>
      </w:pPr>
      <w:r>
        <w:rPr>
          <w:rFonts w:hint="default" w:ascii="Times New Roman" w:hAnsi="Times New Roman" w:cs="Times New Roman"/>
        </w:rPr>
        <w:t>（1）本预案编制过程中</w:t>
      </w:r>
      <w:r>
        <w:rPr>
          <w:rFonts w:hint="default" w:ascii="Times New Roman" w:hAnsi="Times New Roman" w:cs="Times New Roman"/>
          <w:color w:val="auto"/>
        </w:rPr>
        <w:t>对企业危险化学品及可能造成环境污染的物质进行了全面的排查，全面分析了公司运营过程中危险环节，确定了企业涉及的主要环境风险物质为：</w:t>
      </w:r>
      <w:r>
        <w:rPr>
          <w:rFonts w:hint="eastAsia" w:ascii="Times New Roman" w:hAnsi="Times New Roman" w:cs="Times New Roman"/>
          <w:color w:val="auto"/>
          <w:lang w:eastAsia="zh-CN"/>
        </w:rPr>
        <w:t>油漆、淬火油及天然气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泄漏事故。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auto"/>
        </w:rPr>
        <w:t>（</w:t>
      </w:r>
      <w:r>
        <w:rPr>
          <w:rFonts w:hint="default" w:ascii="Times New Roman" w:hAnsi="Times New Roman" w:cs="Times New Roman"/>
          <w:color w:val="auto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</w:rPr>
        <w:t>）在公司组织架构的基础上，全面分析公司人员层次结构，确立并</w:t>
      </w:r>
      <w:r>
        <w:rPr>
          <w:rFonts w:hint="default" w:ascii="Times New Roman" w:hAnsi="Times New Roman" w:cs="Times New Roman"/>
        </w:rPr>
        <w:t>调整了应急指挥体系，组建了应急队伍。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>）在风险评估的基础上，建立了应急响应程序，确立了应急响应分级处置的程序。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>）根据风险目标的不同，建立了现场处置措施，细化了各种应急情况应急处置措施。</w:t>
      </w:r>
    </w:p>
    <w:p>
      <w:pPr>
        <w:pStyle w:val="8"/>
        <w:ind w:firstLine="0" w:firstLineChars="0"/>
        <w:rPr>
          <w:rFonts w:hint="default" w:ascii="Times New Roman" w:hAnsi="Times New Roman" w:eastAsia="黑体" w:cs="Times New Roman"/>
          <w:b/>
          <w:color w:val="auto"/>
          <w:sz w:val="30"/>
          <w:szCs w:val="30"/>
        </w:rPr>
      </w:pPr>
      <w:bookmarkStart w:id="9" w:name="_Toc512280185"/>
      <w:bookmarkStart w:id="10" w:name="_Toc498440680"/>
      <w:bookmarkStart w:id="11" w:name="_Toc500867844"/>
      <w:r>
        <w:rPr>
          <w:rFonts w:hint="default" w:ascii="Times New Roman" w:hAnsi="Times New Roman" w:cs="Times New Roman"/>
          <w:b/>
          <w:color w:val="auto"/>
        </w:rPr>
        <w:t>3 企业内部征求意见情况、企业内审情况</w:t>
      </w:r>
      <w:bookmarkEnd w:id="9"/>
      <w:bookmarkEnd w:id="10"/>
      <w:bookmarkEnd w:id="11"/>
    </w:p>
    <w:p>
      <w:pPr>
        <w:spacing w:line="360" w:lineRule="auto"/>
        <w:ind w:firstLine="480" w:firstLineChars="200"/>
        <w:jc w:val="both"/>
        <w:rPr>
          <w:rFonts w:hint="default" w:ascii="Times New Roman" w:hAnsi="Times New Roman" w:cs="Times New Roman"/>
          <w:color w:val="auto"/>
          <w:lang w:eastAsia="zh-CN"/>
        </w:rPr>
      </w:pPr>
      <w:r>
        <w:rPr>
          <w:rFonts w:hint="default" w:ascii="Times New Roman" w:hAnsi="Times New Roman" w:cs="Times New Roman"/>
          <w:color w:val="auto"/>
        </w:rPr>
        <w:t>2018年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11</w:t>
      </w:r>
      <w:r>
        <w:rPr>
          <w:rFonts w:hint="default" w:ascii="Times New Roman" w:hAnsi="Times New Roman" w:cs="Times New Roman"/>
          <w:color w:val="auto"/>
        </w:rPr>
        <w:t>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28</w:t>
      </w:r>
      <w:r>
        <w:rPr>
          <w:rFonts w:hint="default" w:ascii="Times New Roman" w:hAnsi="Times New Roman" w:cs="Times New Roman"/>
          <w:color w:val="auto"/>
        </w:rPr>
        <w:t>日，由总指挥</w:t>
      </w:r>
      <w:r>
        <w:rPr>
          <w:rFonts w:hint="eastAsia" w:ascii="Times New Roman" w:hAnsi="Times New Roman" w:cs="Times New Roman"/>
          <w:color w:val="auto"/>
          <w:lang w:eastAsia="zh-CN"/>
        </w:rPr>
        <w:t>陶东</w:t>
      </w:r>
      <w:bookmarkStart w:id="12" w:name="_GoBack"/>
      <w:bookmarkEnd w:id="12"/>
      <w:r>
        <w:rPr>
          <w:rFonts w:hint="eastAsia" w:ascii="Times New Roman" w:hAnsi="Times New Roman" w:cs="Times New Roman"/>
          <w:color w:val="auto"/>
          <w:lang w:eastAsia="zh-CN"/>
        </w:rPr>
        <w:t>妹</w:t>
      </w:r>
      <w:r>
        <w:rPr>
          <w:rFonts w:hint="default" w:ascii="Times New Roman" w:hAnsi="Times New Roman" w:cs="Times New Roman"/>
          <w:color w:val="auto"/>
        </w:rPr>
        <w:t>组织企业的有关部门人员，对《</w:t>
      </w:r>
      <w:r>
        <w:rPr>
          <w:rFonts w:hint="eastAsia" w:ascii="Times New Roman" w:hAnsi="Times New Roman" w:cs="Times New Roman"/>
          <w:kern w:val="0"/>
          <w:lang w:eastAsia="zh-CN"/>
        </w:rPr>
        <w:t>江西王力汽车板簧有限公司</w:t>
      </w:r>
      <w:r>
        <w:rPr>
          <w:rFonts w:hint="default" w:ascii="Times New Roman" w:hAnsi="Times New Roman" w:cs="Times New Roman"/>
          <w:color w:val="auto"/>
        </w:rPr>
        <w:t>突发环境事件应急预案》进行了企业内部评审和征求意见，经内审组全体人员认真的讨论，大家一致认为本预案基本符合预案编制的要求，同意报送环保部门进行审</w:t>
      </w:r>
      <w:r>
        <w:rPr>
          <w:rFonts w:hint="eastAsia" w:ascii="Times New Roman" w:hAnsi="Times New Roman" w:cs="Times New Roman"/>
          <w:color w:val="auto"/>
          <w:lang w:eastAsia="zh-CN"/>
        </w:rPr>
        <w:t>核</w:t>
      </w:r>
      <w:r>
        <w:rPr>
          <w:rFonts w:hint="default" w:ascii="Times New Roman" w:hAnsi="Times New Roman" w:cs="Times New Roman"/>
          <w:color w:val="auto"/>
        </w:rPr>
        <w:t>，经</w:t>
      </w:r>
      <w:r>
        <w:rPr>
          <w:rFonts w:hint="eastAsia" w:ascii="Times New Roman" w:hAnsi="Times New Roman" w:cs="Times New Roman"/>
          <w:color w:val="auto"/>
          <w:lang w:eastAsia="zh-CN"/>
        </w:rPr>
        <w:t>审核</w:t>
      </w:r>
      <w:r>
        <w:rPr>
          <w:rFonts w:hint="default" w:ascii="Times New Roman" w:hAnsi="Times New Roman" w:cs="Times New Roman"/>
          <w:color w:val="auto"/>
        </w:rPr>
        <w:t>合格后，由</w:t>
      </w:r>
      <w:r>
        <w:rPr>
          <w:rFonts w:hint="eastAsia" w:ascii="Times New Roman" w:hAnsi="Times New Roman" w:cs="Times New Roman"/>
          <w:color w:val="auto"/>
          <w:lang w:eastAsia="zh-CN"/>
        </w:rPr>
        <w:t>总经理</w:t>
      </w:r>
      <w:r>
        <w:rPr>
          <w:rFonts w:hint="default" w:ascii="Times New Roman" w:hAnsi="Times New Roman" w:cs="Times New Roman"/>
          <w:color w:val="auto"/>
        </w:rPr>
        <w:t>签发实施，并报环保部门备案</w:t>
      </w:r>
      <w:r>
        <w:rPr>
          <w:rFonts w:hint="default" w:ascii="Times New Roman" w:hAnsi="Times New Roman" w:cs="Times New Roman"/>
          <w:color w:val="auto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7216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aGmCS9MAAAAFAQAADwAAAAAAAAABACAAAAAiAAAAZHJzL2Rvd25yZXYueG1sUEsBAhQAFAAAAAgA&#10;h07iQAThb4+4AQAAVQMAAA4AAAAAAAAAAQAgAAAAIgEAAGRycy9lMm9Eb2MueG1sUEsFBgAAAAAG&#10;AAYAWQEAAEw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tabs>
        <w:tab w:val="left" w:pos="6223"/>
      </w:tabs>
      <w:spacing w:line="320" w:lineRule="exact"/>
      <w:jc w:val="both"/>
      <w:rPr>
        <w:rFonts w:hint="eastAsia" w:eastAsia="宋体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515D91"/>
    <w:rsid w:val="03842609"/>
    <w:rsid w:val="1A0244E4"/>
    <w:rsid w:val="203F5B91"/>
    <w:rsid w:val="22515D91"/>
    <w:rsid w:val="370A765F"/>
    <w:rsid w:val="40CC1792"/>
    <w:rsid w:val="4C2310DF"/>
    <w:rsid w:val="549B4C77"/>
    <w:rsid w:val="558566DB"/>
    <w:rsid w:val="594635D3"/>
    <w:rsid w:val="68FD7CB1"/>
    <w:rsid w:val="69F7156A"/>
    <w:rsid w:val="6D535020"/>
    <w:rsid w:val="788A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1正文"/>
    <w:qFormat/>
    <w:uiPriority w:val="0"/>
    <w:pPr>
      <w:snapToGrid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9">
    <w:name w:val="正文2"/>
    <w:basedOn w:val="1"/>
    <w:qFormat/>
    <w:uiPriority w:val="0"/>
    <w:pPr>
      <w:widowControl w:val="0"/>
      <w:adjustRightInd w:val="0"/>
      <w:spacing w:line="360" w:lineRule="auto"/>
      <w:ind w:firstLine="480" w:firstLineChars="200"/>
      <w:textAlignment w:val="baseline"/>
    </w:pPr>
    <w:rPr>
      <w:rFonts w:ascii="宋体" w:hAnsi="宋体" w:cs="宋体"/>
      <w:kern w:val="21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2018-07-23T01:36:00Z</dcterms:created>
  <dc:creator>唐</dc:creator>
  <cp:lastModifiedBy>Administrator</cp:lastModifiedBy>
  <cp:lastPrinted>2018-10-14T14:30:00Z</cp:lastPrinted>
  <dcterms:modified xsi:type="dcterms:W3CDTF">2018-11-23T08:36:53Z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