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58B" w:rsidRDefault="00196923">
      <w:pPr>
        <w:jc w:val="center"/>
        <w:rPr>
          <w:rFonts w:ascii="黑体" w:eastAsia="黑体" w:hAnsi="黑体"/>
          <w:b/>
          <w:sz w:val="32"/>
          <w:szCs w:val="32"/>
        </w:rPr>
      </w:pPr>
      <w:r>
        <w:rPr>
          <w:rFonts w:ascii="方正黑体简体" w:eastAsia="方正黑体简体"/>
          <w:noProof/>
          <w:color w:val="000000" w:themeColor="text1"/>
          <w:sz w:val="32"/>
          <w:szCs w:val="32"/>
        </w:rPr>
        <w:drawing>
          <wp:inline distT="0" distB="0" distL="0" distR="0">
            <wp:extent cx="5267325" cy="9525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5267325" cy="952500"/>
                    </a:xfrm>
                    <a:prstGeom prst="rect">
                      <a:avLst/>
                    </a:prstGeom>
                    <a:noFill/>
                    <a:ln>
                      <a:noFill/>
                    </a:ln>
                  </pic:spPr>
                </pic:pic>
              </a:graphicData>
            </a:graphic>
          </wp:inline>
        </w:drawing>
      </w:r>
    </w:p>
    <w:p w:rsidR="004A258B" w:rsidRDefault="004A258B">
      <w:pPr>
        <w:jc w:val="center"/>
        <w:rPr>
          <w:rFonts w:ascii="黑体" w:eastAsia="黑体" w:hAnsi="黑体"/>
          <w:b/>
          <w:sz w:val="32"/>
          <w:szCs w:val="32"/>
        </w:rPr>
      </w:pPr>
    </w:p>
    <w:p w:rsidR="004A258B" w:rsidRDefault="004A258B">
      <w:pPr>
        <w:jc w:val="center"/>
        <w:rPr>
          <w:rFonts w:ascii="黑体" w:eastAsia="黑体" w:hAnsi="黑体"/>
          <w:b/>
          <w:sz w:val="32"/>
          <w:szCs w:val="32"/>
        </w:rPr>
      </w:pPr>
    </w:p>
    <w:p w:rsidR="004A258B" w:rsidRDefault="004A258B">
      <w:pPr>
        <w:jc w:val="center"/>
        <w:rPr>
          <w:rFonts w:ascii="黑体" w:eastAsia="黑体" w:hAnsi="黑体"/>
          <w:b/>
          <w:sz w:val="32"/>
          <w:szCs w:val="32"/>
        </w:rPr>
      </w:pPr>
    </w:p>
    <w:p w:rsidR="004A258B" w:rsidRDefault="004A258B">
      <w:pPr>
        <w:jc w:val="center"/>
        <w:rPr>
          <w:rFonts w:ascii="黑体" w:eastAsia="黑体" w:hAnsi="黑体"/>
          <w:b/>
          <w:sz w:val="32"/>
          <w:szCs w:val="32"/>
        </w:rPr>
      </w:pPr>
    </w:p>
    <w:p w:rsidR="004A258B" w:rsidRDefault="004A258B">
      <w:pPr>
        <w:jc w:val="center"/>
        <w:rPr>
          <w:rFonts w:ascii="黑体" w:eastAsia="黑体" w:hAnsi="黑体"/>
          <w:b/>
          <w:sz w:val="32"/>
          <w:szCs w:val="32"/>
        </w:rPr>
      </w:pPr>
    </w:p>
    <w:p w:rsidR="004A258B" w:rsidRDefault="004A258B">
      <w:pPr>
        <w:jc w:val="center"/>
        <w:rPr>
          <w:rFonts w:ascii="黑体" w:eastAsia="黑体" w:hAnsi="黑体"/>
          <w:b/>
          <w:sz w:val="44"/>
          <w:szCs w:val="44"/>
        </w:rPr>
      </w:pPr>
    </w:p>
    <w:p w:rsidR="004A258B" w:rsidRDefault="00196923">
      <w:pPr>
        <w:jc w:val="center"/>
        <w:rPr>
          <w:rFonts w:ascii="黑体" w:eastAsia="黑体" w:hAnsi="黑体"/>
          <w:b/>
          <w:bCs/>
          <w:kern w:val="0"/>
          <w:sz w:val="52"/>
          <w:szCs w:val="52"/>
        </w:rPr>
      </w:pPr>
      <w:r>
        <w:rPr>
          <w:rFonts w:ascii="黑体" w:eastAsia="黑体" w:hAnsi="黑体" w:hint="eastAsia"/>
          <w:b/>
          <w:bCs/>
          <w:kern w:val="0"/>
          <w:sz w:val="52"/>
          <w:szCs w:val="52"/>
        </w:rPr>
        <w:t>突发环境事件应急资源</w:t>
      </w:r>
    </w:p>
    <w:p w:rsidR="004A258B" w:rsidRDefault="00196923">
      <w:pPr>
        <w:jc w:val="center"/>
        <w:rPr>
          <w:rFonts w:ascii="黑体" w:eastAsia="黑体" w:hAnsi="黑体"/>
          <w:b/>
          <w:bCs/>
          <w:kern w:val="0"/>
          <w:sz w:val="52"/>
          <w:szCs w:val="52"/>
        </w:rPr>
      </w:pPr>
      <w:r>
        <w:rPr>
          <w:rFonts w:ascii="黑体" w:eastAsia="黑体" w:hAnsi="黑体" w:hint="eastAsia"/>
          <w:b/>
          <w:bCs/>
          <w:kern w:val="0"/>
          <w:sz w:val="52"/>
          <w:szCs w:val="52"/>
        </w:rPr>
        <w:t>调查报告</w:t>
      </w:r>
    </w:p>
    <w:p w:rsidR="004A258B" w:rsidRDefault="004A258B">
      <w:pPr>
        <w:jc w:val="center"/>
        <w:rPr>
          <w:rFonts w:ascii="黑体" w:eastAsia="黑体" w:hAnsi="黑体"/>
          <w:b/>
          <w:sz w:val="44"/>
          <w:szCs w:val="44"/>
        </w:rPr>
      </w:pPr>
    </w:p>
    <w:p w:rsidR="004A258B" w:rsidRDefault="004A258B">
      <w:pPr>
        <w:jc w:val="center"/>
        <w:rPr>
          <w:rFonts w:ascii="黑体" w:eastAsia="黑体" w:hAnsi="黑体"/>
          <w:b/>
          <w:sz w:val="44"/>
          <w:szCs w:val="44"/>
        </w:rPr>
      </w:pPr>
    </w:p>
    <w:p w:rsidR="004A258B" w:rsidRDefault="004A258B">
      <w:pPr>
        <w:jc w:val="center"/>
        <w:rPr>
          <w:rFonts w:ascii="黑体" w:eastAsia="黑体" w:hAnsi="黑体"/>
          <w:b/>
          <w:sz w:val="44"/>
          <w:szCs w:val="44"/>
        </w:rPr>
      </w:pPr>
    </w:p>
    <w:p w:rsidR="004A258B" w:rsidRDefault="004A258B">
      <w:pPr>
        <w:jc w:val="center"/>
        <w:rPr>
          <w:rFonts w:ascii="黑体" w:eastAsia="黑体" w:hAnsi="黑体"/>
          <w:b/>
          <w:sz w:val="44"/>
          <w:szCs w:val="44"/>
        </w:rPr>
      </w:pPr>
    </w:p>
    <w:p w:rsidR="004A258B" w:rsidRDefault="004A258B">
      <w:pPr>
        <w:jc w:val="center"/>
        <w:rPr>
          <w:rFonts w:ascii="黑体" w:eastAsia="黑体" w:hAnsi="黑体"/>
          <w:b/>
          <w:sz w:val="44"/>
          <w:szCs w:val="44"/>
        </w:rPr>
      </w:pPr>
    </w:p>
    <w:p w:rsidR="004A258B" w:rsidRDefault="004A258B">
      <w:pPr>
        <w:jc w:val="center"/>
        <w:rPr>
          <w:rFonts w:ascii="黑体" w:eastAsia="黑体" w:hAnsi="黑体"/>
          <w:b/>
          <w:sz w:val="44"/>
          <w:szCs w:val="44"/>
        </w:rPr>
      </w:pPr>
    </w:p>
    <w:p w:rsidR="004A258B" w:rsidRDefault="004A258B">
      <w:pPr>
        <w:rPr>
          <w:rFonts w:ascii="黑体" w:eastAsia="黑体" w:hAnsi="黑体"/>
          <w:b/>
          <w:sz w:val="44"/>
          <w:szCs w:val="44"/>
        </w:rPr>
      </w:pPr>
    </w:p>
    <w:p w:rsidR="004A258B" w:rsidRDefault="00196923">
      <w:pPr>
        <w:widowControl/>
        <w:adjustRightInd w:val="0"/>
        <w:snapToGrid w:val="0"/>
        <w:spacing w:line="360" w:lineRule="auto"/>
        <w:jc w:val="center"/>
        <w:rPr>
          <w:rFonts w:ascii="黑体" w:eastAsia="黑体" w:hAnsi="黑体" w:cs="黑体"/>
          <w:bCs/>
          <w:color w:val="000000" w:themeColor="text1"/>
          <w:sz w:val="28"/>
          <w:szCs w:val="28"/>
        </w:rPr>
      </w:pPr>
      <w:bookmarkStart w:id="0" w:name="_Toc532043170"/>
      <w:r>
        <w:rPr>
          <w:rFonts w:ascii="黑体" w:eastAsia="黑体" w:hAnsi="黑体" w:cs="黑体" w:hint="eastAsia"/>
          <w:bCs/>
          <w:color w:val="000000" w:themeColor="text1"/>
          <w:sz w:val="28"/>
          <w:szCs w:val="28"/>
        </w:rPr>
        <w:t>国家石油天然气管网集团有限公司</w:t>
      </w:r>
    </w:p>
    <w:p w:rsidR="004A258B" w:rsidRDefault="00196923">
      <w:pPr>
        <w:widowControl/>
        <w:adjustRightInd w:val="0"/>
        <w:snapToGrid w:val="0"/>
        <w:spacing w:line="360" w:lineRule="auto"/>
        <w:jc w:val="center"/>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华中分公司江西输油管理处南昌输油站</w:t>
      </w:r>
    </w:p>
    <w:p w:rsidR="004A258B" w:rsidRDefault="00196923">
      <w:pPr>
        <w:ind w:firstLineChars="50" w:firstLine="140"/>
        <w:jc w:val="center"/>
        <w:rPr>
          <w:rFonts w:ascii="Times New Roman" w:eastAsia="黑体" w:hAnsi="Times New Roman"/>
          <w:sz w:val="32"/>
          <w:szCs w:val="32"/>
        </w:rPr>
        <w:sectPr w:rsidR="004A258B">
          <w:footerReference w:type="default" r:id="rId10"/>
          <w:pgSz w:w="11906" w:h="16838"/>
          <w:pgMar w:top="1440" w:right="1800" w:bottom="1440" w:left="1800" w:header="851" w:footer="992" w:gutter="0"/>
          <w:pgNumType w:start="1"/>
          <w:cols w:space="425"/>
          <w:docGrid w:type="lines" w:linePitch="312"/>
        </w:sectPr>
      </w:pPr>
      <w:r>
        <w:rPr>
          <w:rFonts w:ascii="黑体" w:eastAsia="黑体" w:hAnsi="黑体" w:cs="黑体" w:hint="eastAsia"/>
          <w:bCs/>
          <w:color w:val="000000" w:themeColor="text1"/>
          <w:sz w:val="28"/>
          <w:szCs w:val="28"/>
        </w:rPr>
        <w:t>2020年12月</w:t>
      </w:r>
    </w:p>
    <w:p w:rsidR="004A258B" w:rsidRDefault="00196923">
      <w:pPr>
        <w:jc w:val="center"/>
        <w:outlineLvl w:val="0"/>
        <w:rPr>
          <w:rFonts w:ascii="宋体" w:hAnsi="宋体" w:cs="宋体"/>
          <w:sz w:val="24"/>
          <w:szCs w:val="24"/>
        </w:rPr>
      </w:pPr>
      <w:bookmarkStart w:id="1" w:name="_Toc3961"/>
      <w:bookmarkStart w:id="2" w:name="_Toc11489"/>
      <w:bookmarkStart w:id="3" w:name="_GoBack"/>
      <w:bookmarkEnd w:id="3"/>
      <w:r>
        <w:rPr>
          <w:rFonts w:hAnsi="Times New Roman"/>
          <w:bCs/>
          <w:color w:val="000000"/>
          <w:kern w:val="0"/>
          <w:sz w:val="48"/>
          <w:szCs w:val="48"/>
        </w:rPr>
        <w:lastRenderedPageBreak/>
        <w:t>目</w:t>
      </w:r>
      <w:r>
        <w:rPr>
          <w:rFonts w:hAnsi="Times New Roman" w:hint="eastAsia"/>
          <w:bCs/>
          <w:color w:val="000000"/>
          <w:kern w:val="0"/>
          <w:sz w:val="48"/>
          <w:szCs w:val="48"/>
        </w:rPr>
        <w:t xml:space="preserve">  </w:t>
      </w:r>
      <w:r>
        <w:rPr>
          <w:rFonts w:hAnsi="Times New Roman"/>
          <w:bCs/>
          <w:color w:val="000000"/>
          <w:kern w:val="0"/>
          <w:sz w:val="48"/>
          <w:szCs w:val="48"/>
        </w:rPr>
        <w:t>录</w:t>
      </w:r>
      <w:bookmarkEnd w:id="0"/>
      <w:bookmarkEnd w:id="1"/>
      <w:bookmarkEnd w:id="2"/>
      <w:r>
        <w:rPr>
          <w:rFonts w:ascii="宋体" w:hAnsi="宋体" w:cs="宋体" w:hint="eastAsia"/>
          <w:sz w:val="24"/>
          <w:szCs w:val="24"/>
        </w:rPr>
        <w:fldChar w:fldCharType="begin"/>
      </w:r>
      <w:r>
        <w:rPr>
          <w:rFonts w:ascii="宋体" w:hAnsi="宋体" w:cs="宋体" w:hint="eastAsia"/>
          <w:sz w:val="24"/>
          <w:szCs w:val="24"/>
        </w:rPr>
        <w:instrText xml:space="preserve"> TOC \o "1-2" \h \z \u </w:instrText>
      </w:r>
      <w:r>
        <w:rPr>
          <w:rFonts w:ascii="宋体" w:hAnsi="宋体" w:cs="宋体" w:hint="eastAsia"/>
          <w:sz w:val="24"/>
          <w:szCs w:val="24"/>
        </w:rPr>
        <w:fldChar w:fldCharType="separate"/>
      </w:r>
    </w:p>
    <w:p w:rsidR="004A258B" w:rsidRDefault="00877BEC">
      <w:pPr>
        <w:pStyle w:val="12"/>
        <w:tabs>
          <w:tab w:val="right" w:leader="dot" w:pos="8306"/>
        </w:tabs>
        <w:rPr>
          <w:rFonts w:ascii="宋体" w:eastAsia="宋体" w:hAnsi="宋体" w:cs="宋体"/>
          <w:sz w:val="24"/>
          <w:szCs w:val="24"/>
        </w:rPr>
      </w:pPr>
      <w:hyperlink w:anchor="_Toc18635" w:history="1">
        <w:r w:rsidR="00196923">
          <w:rPr>
            <w:rFonts w:ascii="宋体" w:eastAsia="宋体" w:hAnsi="宋体" w:cs="宋体" w:hint="eastAsia"/>
            <w:sz w:val="24"/>
            <w:szCs w:val="24"/>
          </w:rPr>
          <w:t>1 应急资源调查的目的</w:t>
        </w:r>
        <w:r w:rsidR="00196923">
          <w:rPr>
            <w:rFonts w:ascii="宋体" w:eastAsia="宋体" w:hAnsi="宋体" w:cs="宋体" w:hint="eastAsia"/>
            <w:sz w:val="24"/>
            <w:szCs w:val="24"/>
          </w:rPr>
          <w:tab/>
        </w:r>
        <w:r w:rsidR="00196923">
          <w:rPr>
            <w:rFonts w:ascii="宋体" w:eastAsia="宋体" w:hAnsi="宋体" w:cs="宋体" w:hint="eastAsia"/>
            <w:sz w:val="24"/>
            <w:szCs w:val="24"/>
          </w:rPr>
          <w:fldChar w:fldCharType="begin"/>
        </w:r>
        <w:r w:rsidR="00196923">
          <w:rPr>
            <w:rFonts w:ascii="宋体" w:eastAsia="宋体" w:hAnsi="宋体" w:cs="宋体" w:hint="eastAsia"/>
            <w:sz w:val="24"/>
            <w:szCs w:val="24"/>
          </w:rPr>
          <w:instrText xml:space="preserve"> PAGEREF _Toc18635 </w:instrText>
        </w:r>
        <w:r w:rsidR="00196923">
          <w:rPr>
            <w:rFonts w:ascii="宋体" w:eastAsia="宋体" w:hAnsi="宋体" w:cs="宋体" w:hint="eastAsia"/>
            <w:sz w:val="24"/>
            <w:szCs w:val="24"/>
          </w:rPr>
          <w:fldChar w:fldCharType="separate"/>
        </w:r>
        <w:r w:rsidR="00196923">
          <w:rPr>
            <w:rFonts w:ascii="宋体" w:eastAsia="宋体" w:hAnsi="宋体" w:cs="宋体" w:hint="eastAsia"/>
            <w:sz w:val="24"/>
            <w:szCs w:val="24"/>
          </w:rPr>
          <w:t>1</w:t>
        </w:r>
        <w:r w:rsidR="00196923">
          <w:rPr>
            <w:rFonts w:ascii="宋体" w:eastAsia="宋体" w:hAnsi="宋体" w:cs="宋体" w:hint="eastAsia"/>
            <w:sz w:val="24"/>
            <w:szCs w:val="24"/>
          </w:rPr>
          <w:fldChar w:fldCharType="end"/>
        </w:r>
      </w:hyperlink>
    </w:p>
    <w:p w:rsidR="004A258B" w:rsidRDefault="00877BEC">
      <w:pPr>
        <w:pStyle w:val="12"/>
        <w:tabs>
          <w:tab w:val="right" w:leader="dot" w:pos="8306"/>
        </w:tabs>
        <w:rPr>
          <w:rFonts w:ascii="宋体" w:eastAsia="宋体" w:hAnsi="宋体" w:cs="宋体"/>
          <w:sz w:val="24"/>
          <w:szCs w:val="24"/>
        </w:rPr>
      </w:pPr>
      <w:hyperlink w:anchor="_Toc11613" w:history="1">
        <w:r w:rsidR="00196923">
          <w:rPr>
            <w:rFonts w:ascii="宋体" w:eastAsia="宋体" w:hAnsi="宋体" w:cs="宋体" w:hint="eastAsia"/>
            <w:sz w:val="24"/>
            <w:szCs w:val="24"/>
          </w:rPr>
          <w:t>2 突发环境事件所需应急资源</w:t>
        </w:r>
        <w:r w:rsidR="00196923">
          <w:rPr>
            <w:rFonts w:ascii="宋体" w:eastAsia="宋体" w:hAnsi="宋体" w:cs="宋体" w:hint="eastAsia"/>
            <w:sz w:val="24"/>
            <w:szCs w:val="24"/>
          </w:rPr>
          <w:tab/>
        </w:r>
        <w:r w:rsidR="00196923">
          <w:rPr>
            <w:rFonts w:ascii="宋体" w:eastAsia="宋体" w:hAnsi="宋体" w:cs="宋体" w:hint="eastAsia"/>
            <w:sz w:val="24"/>
            <w:szCs w:val="24"/>
          </w:rPr>
          <w:fldChar w:fldCharType="begin"/>
        </w:r>
        <w:r w:rsidR="00196923">
          <w:rPr>
            <w:rFonts w:ascii="宋体" w:eastAsia="宋体" w:hAnsi="宋体" w:cs="宋体" w:hint="eastAsia"/>
            <w:sz w:val="24"/>
            <w:szCs w:val="24"/>
          </w:rPr>
          <w:instrText xml:space="preserve"> PAGEREF _Toc11613 </w:instrText>
        </w:r>
        <w:r w:rsidR="00196923">
          <w:rPr>
            <w:rFonts w:ascii="宋体" w:eastAsia="宋体" w:hAnsi="宋体" w:cs="宋体" w:hint="eastAsia"/>
            <w:sz w:val="24"/>
            <w:szCs w:val="24"/>
          </w:rPr>
          <w:fldChar w:fldCharType="separate"/>
        </w:r>
        <w:r w:rsidR="00196923">
          <w:rPr>
            <w:rFonts w:ascii="宋体" w:eastAsia="宋体" w:hAnsi="宋体" w:cs="宋体" w:hint="eastAsia"/>
            <w:sz w:val="24"/>
            <w:szCs w:val="24"/>
          </w:rPr>
          <w:t>1</w:t>
        </w:r>
        <w:r w:rsidR="00196923">
          <w:rPr>
            <w:rFonts w:ascii="宋体" w:eastAsia="宋体" w:hAnsi="宋体" w:cs="宋体" w:hint="eastAsia"/>
            <w:sz w:val="24"/>
            <w:szCs w:val="24"/>
          </w:rPr>
          <w:fldChar w:fldCharType="end"/>
        </w:r>
      </w:hyperlink>
    </w:p>
    <w:p w:rsidR="004A258B" w:rsidRDefault="00877BEC">
      <w:pPr>
        <w:pStyle w:val="12"/>
        <w:tabs>
          <w:tab w:val="right" w:leader="dot" w:pos="8306"/>
        </w:tabs>
        <w:rPr>
          <w:rFonts w:ascii="宋体" w:eastAsia="宋体" w:hAnsi="宋体" w:cs="宋体"/>
          <w:sz w:val="24"/>
          <w:szCs w:val="24"/>
        </w:rPr>
      </w:pPr>
      <w:hyperlink w:anchor="_Toc25837" w:history="1">
        <w:r w:rsidR="00196923">
          <w:rPr>
            <w:rFonts w:ascii="宋体" w:eastAsia="宋体" w:hAnsi="宋体" w:cs="宋体" w:hint="eastAsia"/>
            <w:sz w:val="24"/>
            <w:szCs w:val="24"/>
          </w:rPr>
          <w:t>3 环境应急人力资源调查</w:t>
        </w:r>
        <w:r w:rsidR="00196923">
          <w:rPr>
            <w:rFonts w:ascii="宋体" w:eastAsia="宋体" w:hAnsi="宋体" w:cs="宋体" w:hint="eastAsia"/>
            <w:sz w:val="24"/>
            <w:szCs w:val="24"/>
          </w:rPr>
          <w:tab/>
        </w:r>
        <w:r w:rsidR="00196923">
          <w:rPr>
            <w:rFonts w:ascii="宋体" w:eastAsia="宋体" w:hAnsi="宋体" w:cs="宋体" w:hint="eastAsia"/>
            <w:sz w:val="24"/>
            <w:szCs w:val="24"/>
          </w:rPr>
          <w:fldChar w:fldCharType="begin"/>
        </w:r>
        <w:r w:rsidR="00196923">
          <w:rPr>
            <w:rFonts w:ascii="宋体" w:eastAsia="宋体" w:hAnsi="宋体" w:cs="宋体" w:hint="eastAsia"/>
            <w:sz w:val="24"/>
            <w:szCs w:val="24"/>
          </w:rPr>
          <w:instrText xml:space="preserve"> PAGEREF _Toc25837 </w:instrText>
        </w:r>
        <w:r w:rsidR="00196923">
          <w:rPr>
            <w:rFonts w:ascii="宋体" w:eastAsia="宋体" w:hAnsi="宋体" w:cs="宋体" w:hint="eastAsia"/>
            <w:sz w:val="24"/>
            <w:szCs w:val="24"/>
          </w:rPr>
          <w:fldChar w:fldCharType="separate"/>
        </w:r>
        <w:r w:rsidR="00196923">
          <w:rPr>
            <w:rFonts w:ascii="宋体" w:eastAsia="宋体" w:hAnsi="宋体" w:cs="宋体" w:hint="eastAsia"/>
            <w:sz w:val="24"/>
            <w:szCs w:val="24"/>
          </w:rPr>
          <w:t>2</w:t>
        </w:r>
        <w:r w:rsidR="00196923">
          <w:rPr>
            <w:rFonts w:ascii="宋体" w:eastAsia="宋体" w:hAnsi="宋体" w:cs="宋体" w:hint="eastAsia"/>
            <w:sz w:val="24"/>
            <w:szCs w:val="24"/>
          </w:rPr>
          <w:fldChar w:fldCharType="end"/>
        </w:r>
      </w:hyperlink>
    </w:p>
    <w:p w:rsidR="004A258B" w:rsidRDefault="00877BEC">
      <w:pPr>
        <w:pStyle w:val="25"/>
        <w:tabs>
          <w:tab w:val="right" w:leader="dot" w:pos="8306"/>
        </w:tabs>
        <w:rPr>
          <w:rFonts w:ascii="宋体" w:eastAsia="宋体" w:hAnsi="宋体" w:cs="宋体"/>
          <w:sz w:val="24"/>
          <w:szCs w:val="24"/>
        </w:rPr>
      </w:pPr>
      <w:hyperlink w:anchor="_Toc9176" w:history="1">
        <w:r w:rsidR="00196923">
          <w:rPr>
            <w:rFonts w:ascii="宋体" w:eastAsia="宋体" w:hAnsi="宋体" w:cs="宋体" w:hint="eastAsia"/>
            <w:sz w:val="24"/>
            <w:szCs w:val="24"/>
          </w:rPr>
          <w:t>3.1 内部应急人力资源</w:t>
        </w:r>
        <w:r w:rsidR="00196923">
          <w:rPr>
            <w:rFonts w:ascii="宋体" w:eastAsia="宋体" w:hAnsi="宋体" w:cs="宋体" w:hint="eastAsia"/>
            <w:sz w:val="24"/>
            <w:szCs w:val="24"/>
          </w:rPr>
          <w:tab/>
        </w:r>
        <w:r w:rsidR="00196923">
          <w:rPr>
            <w:rFonts w:ascii="宋体" w:eastAsia="宋体" w:hAnsi="宋体" w:cs="宋体" w:hint="eastAsia"/>
            <w:sz w:val="24"/>
            <w:szCs w:val="24"/>
          </w:rPr>
          <w:fldChar w:fldCharType="begin"/>
        </w:r>
        <w:r w:rsidR="00196923">
          <w:rPr>
            <w:rFonts w:ascii="宋体" w:eastAsia="宋体" w:hAnsi="宋体" w:cs="宋体" w:hint="eastAsia"/>
            <w:sz w:val="24"/>
            <w:szCs w:val="24"/>
          </w:rPr>
          <w:instrText xml:space="preserve"> PAGEREF _Toc9176 </w:instrText>
        </w:r>
        <w:r w:rsidR="00196923">
          <w:rPr>
            <w:rFonts w:ascii="宋体" w:eastAsia="宋体" w:hAnsi="宋体" w:cs="宋体" w:hint="eastAsia"/>
            <w:sz w:val="24"/>
            <w:szCs w:val="24"/>
          </w:rPr>
          <w:fldChar w:fldCharType="separate"/>
        </w:r>
        <w:r w:rsidR="00196923">
          <w:rPr>
            <w:rFonts w:ascii="宋体" w:eastAsia="宋体" w:hAnsi="宋体" w:cs="宋体" w:hint="eastAsia"/>
            <w:sz w:val="24"/>
            <w:szCs w:val="24"/>
          </w:rPr>
          <w:t>2</w:t>
        </w:r>
        <w:r w:rsidR="00196923">
          <w:rPr>
            <w:rFonts w:ascii="宋体" w:eastAsia="宋体" w:hAnsi="宋体" w:cs="宋体" w:hint="eastAsia"/>
            <w:sz w:val="24"/>
            <w:szCs w:val="24"/>
          </w:rPr>
          <w:fldChar w:fldCharType="end"/>
        </w:r>
      </w:hyperlink>
    </w:p>
    <w:p w:rsidR="004A258B" w:rsidRDefault="00877BEC">
      <w:pPr>
        <w:pStyle w:val="25"/>
        <w:tabs>
          <w:tab w:val="right" w:leader="dot" w:pos="8306"/>
        </w:tabs>
        <w:rPr>
          <w:rFonts w:ascii="宋体" w:eastAsia="宋体" w:hAnsi="宋体" w:cs="宋体"/>
          <w:sz w:val="24"/>
          <w:szCs w:val="24"/>
        </w:rPr>
      </w:pPr>
      <w:hyperlink w:anchor="_Toc13811" w:history="1">
        <w:r w:rsidR="00196923">
          <w:rPr>
            <w:rFonts w:ascii="宋体" w:eastAsia="宋体" w:hAnsi="宋体" w:cs="宋体" w:hint="eastAsia"/>
            <w:sz w:val="24"/>
            <w:szCs w:val="24"/>
          </w:rPr>
          <w:t>3.2 外部救援人力资源</w:t>
        </w:r>
        <w:r w:rsidR="00196923">
          <w:rPr>
            <w:rFonts w:ascii="宋体" w:eastAsia="宋体" w:hAnsi="宋体" w:cs="宋体" w:hint="eastAsia"/>
            <w:sz w:val="24"/>
            <w:szCs w:val="24"/>
          </w:rPr>
          <w:tab/>
        </w:r>
        <w:r w:rsidR="00196923">
          <w:rPr>
            <w:rFonts w:ascii="宋体" w:eastAsia="宋体" w:hAnsi="宋体" w:cs="宋体" w:hint="eastAsia"/>
            <w:sz w:val="24"/>
            <w:szCs w:val="24"/>
          </w:rPr>
          <w:fldChar w:fldCharType="begin"/>
        </w:r>
        <w:r w:rsidR="00196923">
          <w:rPr>
            <w:rFonts w:ascii="宋体" w:eastAsia="宋体" w:hAnsi="宋体" w:cs="宋体" w:hint="eastAsia"/>
            <w:sz w:val="24"/>
            <w:szCs w:val="24"/>
          </w:rPr>
          <w:instrText xml:space="preserve"> PAGEREF _Toc13811 </w:instrText>
        </w:r>
        <w:r w:rsidR="00196923">
          <w:rPr>
            <w:rFonts w:ascii="宋体" w:eastAsia="宋体" w:hAnsi="宋体" w:cs="宋体" w:hint="eastAsia"/>
            <w:sz w:val="24"/>
            <w:szCs w:val="24"/>
          </w:rPr>
          <w:fldChar w:fldCharType="separate"/>
        </w:r>
        <w:r w:rsidR="00196923">
          <w:rPr>
            <w:rFonts w:ascii="宋体" w:eastAsia="宋体" w:hAnsi="宋体" w:cs="宋体" w:hint="eastAsia"/>
            <w:sz w:val="24"/>
            <w:szCs w:val="24"/>
          </w:rPr>
          <w:t>5</w:t>
        </w:r>
        <w:r w:rsidR="00196923">
          <w:rPr>
            <w:rFonts w:ascii="宋体" w:eastAsia="宋体" w:hAnsi="宋体" w:cs="宋体" w:hint="eastAsia"/>
            <w:sz w:val="24"/>
            <w:szCs w:val="24"/>
          </w:rPr>
          <w:fldChar w:fldCharType="end"/>
        </w:r>
      </w:hyperlink>
    </w:p>
    <w:p w:rsidR="004A258B" w:rsidRDefault="00877BEC">
      <w:pPr>
        <w:pStyle w:val="12"/>
        <w:tabs>
          <w:tab w:val="right" w:leader="dot" w:pos="8306"/>
        </w:tabs>
        <w:rPr>
          <w:rFonts w:ascii="宋体" w:eastAsia="宋体" w:hAnsi="宋体" w:cs="宋体"/>
          <w:sz w:val="24"/>
          <w:szCs w:val="24"/>
        </w:rPr>
      </w:pPr>
      <w:hyperlink w:anchor="_Toc21502" w:history="1">
        <w:r w:rsidR="00196923">
          <w:rPr>
            <w:rFonts w:ascii="宋体" w:eastAsia="宋体" w:hAnsi="宋体" w:cs="宋体" w:hint="eastAsia"/>
            <w:sz w:val="24"/>
            <w:szCs w:val="24"/>
          </w:rPr>
          <w:t>4 环境应急设施装备调查</w:t>
        </w:r>
        <w:r w:rsidR="00196923">
          <w:rPr>
            <w:rFonts w:ascii="宋体" w:eastAsia="宋体" w:hAnsi="宋体" w:cs="宋体" w:hint="eastAsia"/>
            <w:sz w:val="24"/>
            <w:szCs w:val="24"/>
          </w:rPr>
          <w:tab/>
        </w:r>
        <w:r w:rsidR="00196923">
          <w:rPr>
            <w:rFonts w:ascii="宋体" w:eastAsia="宋体" w:hAnsi="宋体" w:cs="宋体" w:hint="eastAsia"/>
            <w:sz w:val="24"/>
            <w:szCs w:val="24"/>
          </w:rPr>
          <w:fldChar w:fldCharType="begin"/>
        </w:r>
        <w:r w:rsidR="00196923">
          <w:rPr>
            <w:rFonts w:ascii="宋体" w:eastAsia="宋体" w:hAnsi="宋体" w:cs="宋体" w:hint="eastAsia"/>
            <w:sz w:val="24"/>
            <w:szCs w:val="24"/>
          </w:rPr>
          <w:instrText xml:space="preserve"> PAGEREF _Toc21502 </w:instrText>
        </w:r>
        <w:r w:rsidR="00196923">
          <w:rPr>
            <w:rFonts w:ascii="宋体" w:eastAsia="宋体" w:hAnsi="宋体" w:cs="宋体" w:hint="eastAsia"/>
            <w:sz w:val="24"/>
            <w:szCs w:val="24"/>
          </w:rPr>
          <w:fldChar w:fldCharType="separate"/>
        </w:r>
        <w:r w:rsidR="00196923">
          <w:rPr>
            <w:rFonts w:ascii="宋体" w:eastAsia="宋体" w:hAnsi="宋体" w:cs="宋体" w:hint="eastAsia"/>
            <w:sz w:val="24"/>
            <w:szCs w:val="24"/>
          </w:rPr>
          <w:t>7</w:t>
        </w:r>
        <w:r w:rsidR="00196923">
          <w:rPr>
            <w:rFonts w:ascii="宋体" w:eastAsia="宋体" w:hAnsi="宋体" w:cs="宋体" w:hint="eastAsia"/>
            <w:sz w:val="24"/>
            <w:szCs w:val="24"/>
          </w:rPr>
          <w:fldChar w:fldCharType="end"/>
        </w:r>
      </w:hyperlink>
    </w:p>
    <w:p w:rsidR="004A258B" w:rsidRDefault="00877BEC">
      <w:pPr>
        <w:pStyle w:val="25"/>
        <w:tabs>
          <w:tab w:val="right" w:leader="dot" w:pos="8306"/>
        </w:tabs>
        <w:rPr>
          <w:rFonts w:ascii="宋体" w:eastAsia="宋体" w:hAnsi="宋体" w:cs="宋体"/>
          <w:sz w:val="24"/>
          <w:szCs w:val="24"/>
        </w:rPr>
      </w:pPr>
      <w:hyperlink w:anchor="_Toc31221" w:history="1">
        <w:r w:rsidR="00196923">
          <w:rPr>
            <w:rFonts w:ascii="宋体" w:eastAsia="宋体" w:hAnsi="宋体" w:cs="宋体" w:hint="eastAsia"/>
            <w:sz w:val="24"/>
            <w:szCs w:val="24"/>
          </w:rPr>
          <w:t>4.1 内部应急设施及装备</w:t>
        </w:r>
        <w:r w:rsidR="00196923">
          <w:rPr>
            <w:rFonts w:ascii="宋体" w:eastAsia="宋体" w:hAnsi="宋体" w:cs="宋体" w:hint="eastAsia"/>
            <w:sz w:val="24"/>
            <w:szCs w:val="24"/>
          </w:rPr>
          <w:tab/>
        </w:r>
        <w:r w:rsidR="00196923">
          <w:rPr>
            <w:rFonts w:ascii="宋体" w:eastAsia="宋体" w:hAnsi="宋体" w:cs="宋体" w:hint="eastAsia"/>
            <w:sz w:val="24"/>
            <w:szCs w:val="24"/>
          </w:rPr>
          <w:fldChar w:fldCharType="begin"/>
        </w:r>
        <w:r w:rsidR="00196923">
          <w:rPr>
            <w:rFonts w:ascii="宋体" w:eastAsia="宋体" w:hAnsi="宋体" w:cs="宋体" w:hint="eastAsia"/>
            <w:sz w:val="24"/>
            <w:szCs w:val="24"/>
          </w:rPr>
          <w:instrText xml:space="preserve"> PAGEREF _Toc31221 </w:instrText>
        </w:r>
        <w:r w:rsidR="00196923">
          <w:rPr>
            <w:rFonts w:ascii="宋体" w:eastAsia="宋体" w:hAnsi="宋体" w:cs="宋体" w:hint="eastAsia"/>
            <w:sz w:val="24"/>
            <w:szCs w:val="24"/>
          </w:rPr>
          <w:fldChar w:fldCharType="separate"/>
        </w:r>
        <w:r w:rsidR="00196923">
          <w:rPr>
            <w:rFonts w:ascii="宋体" w:eastAsia="宋体" w:hAnsi="宋体" w:cs="宋体" w:hint="eastAsia"/>
            <w:sz w:val="24"/>
            <w:szCs w:val="24"/>
          </w:rPr>
          <w:t>7</w:t>
        </w:r>
        <w:r w:rsidR="00196923">
          <w:rPr>
            <w:rFonts w:ascii="宋体" w:eastAsia="宋体" w:hAnsi="宋体" w:cs="宋体" w:hint="eastAsia"/>
            <w:sz w:val="24"/>
            <w:szCs w:val="24"/>
          </w:rPr>
          <w:fldChar w:fldCharType="end"/>
        </w:r>
      </w:hyperlink>
    </w:p>
    <w:p w:rsidR="004A258B" w:rsidRDefault="00877BEC">
      <w:pPr>
        <w:pStyle w:val="25"/>
        <w:tabs>
          <w:tab w:val="right" w:leader="dot" w:pos="8306"/>
        </w:tabs>
        <w:rPr>
          <w:rFonts w:ascii="宋体" w:eastAsia="宋体" w:hAnsi="宋体" w:cs="宋体"/>
          <w:sz w:val="24"/>
          <w:szCs w:val="24"/>
        </w:rPr>
      </w:pPr>
      <w:hyperlink w:anchor="_Toc20540" w:history="1">
        <w:r w:rsidR="00196923">
          <w:rPr>
            <w:rFonts w:ascii="宋体" w:eastAsia="宋体" w:hAnsi="宋体" w:cs="宋体" w:hint="eastAsia"/>
            <w:sz w:val="24"/>
            <w:szCs w:val="24"/>
          </w:rPr>
          <w:t>4.2 外部可依托应急装备</w:t>
        </w:r>
        <w:r w:rsidR="00196923">
          <w:rPr>
            <w:rFonts w:ascii="宋体" w:eastAsia="宋体" w:hAnsi="宋体" w:cs="宋体" w:hint="eastAsia"/>
            <w:sz w:val="24"/>
            <w:szCs w:val="24"/>
          </w:rPr>
          <w:tab/>
        </w:r>
        <w:r w:rsidR="00196923">
          <w:rPr>
            <w:rFonts w:ascii="宋体" w:eastAsia="宋体" w:hAnsi="宋体" w:cs="宋体" w:hint="eastAsia"/>
            <w:sz w:val="24"/>
            <w:szCs w:val="24"/>
          </w:rPr>
          <w:fldChar w:fldCharType="begin"/>
        </w:r>
        <w:r w:rsidR="00196923">
          <w:rPr>
            <w:rFonts w:ascii="宋体" w:eastAsia="宋体" w:hAnsi="宋体" w:cs="宋体" w:hint="eastAsia"/>
            <w:sz w:val="24"/>
            <w:szCs w:val="24"/>
          </w:rPr>
          <w:instrText xml:space="preserve"> PAGEREF _Toc20540 </w:instrText>
        </w:r>
        <w:r w:rsidR="00196923">
          <w:rPr>
            <w:rFonts w:ascii="宋体" w:eastAsia="宋体" w:hAnsi="宋体" w:cs="宋体" w:hint="eastAsia"/>
            <w:sz w:val="24"/>
            <w:szCs w:val="24"/>
          </w:rPr>
          <w:fldChar w:fldCharType="separate"/>
        </w:r>
        <w:r w:rsidR="00196923">
          <w:rPr>
            <w:rFonts w:ascii="宋体" w:eastAsia="宋体" w:hAnsi="宋体" w:cs="宋体" w:hint="eastAsia"/>
            <w:sz w:val="24"/>
            <w:szCs w:val="24"/>
          </w:rPr>
          <w:t>9</w:t>
        </w:r>
        <w:r w:rsidR="00196923">
          <w:rPr>
            <w:rFonts w:ascii="宋体" w:eastAsia="宋体" w:hAnsi="宋体" w:cs="宋体" w:hint="eastAsia"/>
            <w:sz w:val="24"/>
            <w:szCs w:val="24"/>
          </w:rPr>
          <w:fldChar w:fldCharType="end"/>
        </w:r>
      </w:hyperlink>
    </w:p>
    <w:p w:rsidR="004A258B" w:rsidRDefault="00877BEC">
      <w:pPr>
        <w:pStyle w:val="12"/>
        <w:tabs>
          <w:tab w:val="right" w:leader="dot" w:pos="8306"/>
        </w:tabs>
        <w:rPr>
          <w:rFonts w:ascii="宋体" w:eastAsia="宋体" w:hAnsi="宋体" w:cs="宋体"/>
          <w:sz w:val="24"/>
          <w:szCs w:val="24"/>
        </w:rPr>
      </w:pPr>
      <w:hyperlink w:anchor="_Toc23449" w:history="1">
        <w:r w:rsidR="00196923">
          <w:rPr>
            <w:rFonts w:ascii="宋体" w:eastAsia="宋体" w:hAnsi="宋体" w:cs="宋体" w:hint="eastAsia"/>
            <w:sz w:val="24"/>
            <w:szCs w:val="24"/>
          </w:rPr>
          <w:t>5 环境应急专项经费调查</w:t>
        </w:r>
        <w:r w:rsidR="00196923">
          <w:rPr>
            <w:rFonts w:ascii="宋体" w:eastAsia="宋体" w:hAnsi="宋体" w:cs="宋体" w:hint="eastAsia"/>
            <w:sz w:val="24"/>
            <w:szCs w:val="24"/>
          </w:rPr>
          <w:tab/>
        </w:r>
        <w:r w:rsidR="00196923">
          <w:rPr>
            <w:rFonts w:ascii="宋体" w:eastAsia="宋体" w:hAnsi="宋体" w:cs="宋体" w:hint="eastAsia"/>
            <w:sz w:val="24"/>
            <w:szCs w:val="24"/>
          </w:rPr>
          <w:fldChar w:fldCharType="begin"/>
        </w:r>
        <w:r w:rsidR="00196923">
          <w:rPr>
            <w:rFonts w:ascii="宋体" w:eastAsia="宋体" w:hAnsi="宋体" w:cs="宋体" w:hint="eastAsia"/>
            <w:sz w:val="24"/>
            <w:szCs w:val="24"/>
          </w:rPr>
          <w:instrText xml:space="preserve"> PAGEREF _Toc23449 </w:instrText>
        </w:r>
        <w:r w:rsidR="00196923">
          <w:rPr>
            <w:rFonts w:ascii="宋体" w:eastAsia="宋体" w:hAnsi="宋体" w:cs="宋体" w:hint="eastAsia"/>
            <w:sz w:val="24"/>
            <w:szCs w:val="24"/>
          </w:rPr>
          <w:fldChar w:fldCharType="separate"/>
        </w:r>
        <w:r w:rsidR="00196923">
          <w:rPr>
            <w:rFonts w:ascii="宋体" w:eastAsia="宋体" w:hAnsi="宋体" w:cs="宋体" w:hint="eastAsia"/>
            <w:sz w:val="24"/>
            <w:szCs w:val="24"/>
          </w:rPr>
          <w:t>10</w:t>
        </w:r>
        <w:r w:rsidR="00196923">
          <w:rPr>
            <w:rFonts w:ascii="宋体" w:eastAsia="宋体" w:hAnsi="宋体" w:cs="宋体" w:hint="eastAsia"/>
            <w:sz w:val="24"/>
            <w:szCs w:val="24"/>
          </w:rPr>
          <w:fldChar w:fldCharType="end"/>
        </w:r>
      </w:hyperlink>
    </w:p>
    <w:p w:rsidR="004A258B" w:rsidRDefault="00877BEC">
      <w:pPr>
        <w:pStyle w:val="12"/>
        <w:tabs>
          <w:tab w:val="right" w:leader="dot" w:pos="8306"/>
        </w:tabs>
        <w:rPr>
          <w:rFonts w:ascii="宋体" w:eastAsia="宋体" w:hAnsi="宋体" w:cs="宋体"/>
          <w:sz w:val="24"/>
          <w:szCs w:val="24"/>
        </w:rPr>
      </w:pPr>
      <w:hyperlink w:anchor="_Toc6875" w:history="1">
        <w:r w:rsidR="00196923">
          <w:rPr>
            <w:rFonts w:ascii="宋体" w:eastAsia="宋体" w:hAnsi="宋体" w:cs="宋体" w:hint="eastAsia"/>
            <w:sz w:val="24"/>
            <w:szCs w:val="24"/>
          </w:rPr>
          <w:t>6 应急资源调查结论</w:t>
        </w:r>
        <w:r w:rsidR="00196923">
          <w:rPr>
            <w:rFonts w:ascii="宋体" w:eastAsia="宋体" w:hAnsi="宋体" w:cs="宋体" w:hint="eastAsia"/>
            <w:sz w:val="24"/>
            <w:szCs w:val="24"/>
          </w:rPr>
          <w:tab/>
        </w:r>
        <w:r w:rsidR="00196923">
          <w:rPr>
            <w:rFonts w:ascii="宋体" w:eastAsia="宋体" w:hAnsi="宋体" w:cs="宋体" w:hint="eastAsia"/>
            <w:sz w:val="24"/>
            <w:szCs w:val="24"/>
          </w:rPr>
          <w:fldChar w:fldCharType="begin"/>
        </w:r>
        <w:r w:rsidR="00196923">
          <w:rPr>
            <w:rFonts w:ascii="宋体" w:eastAsia="宋体" w:hAnsi="宋体" w:cs="宋体" w:hint="eastAsia"/>
            <w:sz w:val="24"/>
            <w:szCs w:val="24"/>
          </w:rPr>
          <w:instrText xml:space="preserve"> PAGEREF _Toc6875 </w:instrText>
        </w:r>
        <w:r w:rsidR="00196923">
          <w:rPr>
            <w:rFonts w:ascii="宋体" w:eastAsia="宋体" w:hAnsi="宋体" w:cs="宋体" w:hint="eastAsia"/>
            <w:sz w:val="24"/>
            <w:szCs w:val="24"/>
          </w:rPr>
          <w:fldChar w:fldCharType="separate"/>
        </w:r>
        <w:r w:rsidR="00196923">
          <w:rPr>
            <w:rFonts w:ascii="宋体" w:eastAsia="宋体" w:hAnsi="宋体" w:cs="宋体" w:hint="eastAsia"/>
            <w:sz w:val="24"/>
            <w:szCs w:val="24"/>
          </w:rPr>
          <w:t>12</w:t>
        </w:r>
        <w:r w:rsidR="00196923">
          <w:rPr>
            <w:rFonts w:ascii="宋体" w:eastAsia="宋体" w:hAnsi="宋体" w:cs="宋体" w:hint="eastAsia"/>
            <w:sz w:val="24"/>
            <w:szCs w:val="24"/>
          </w:rPr>
          <w:fldChar w:fldCharType="end"/>
        </w:r>
      </w:hyperlink>
    </w:p>
    <w:p w:rsidR="004A258B" w:rsidRDefault="00196923">
      <w:pPr>
        <w:jc w:val="center"/>
        <w:outlineLvl w:val="0"/>
        <w:rPr>
          <w:rFonts w:ascii="宋体" w:hAnsi="宋体" w:cs="宋体"/>
          <w:sz w:val="24"/>
          <w:szCs w:val="24"/>
        </w:rPr>
      </w:pPr>
      <w:r>
        <w:rPr>
          <w:rFonts w:ascii="宋体" w:hAnsi="宋体" w:cs="宋体" w:hint="eastAsia"/>
          <w:sz w:val="24"/>
          <w:szCs w:val="24"/>
        </w:rPr>
        <w:fldChar w:fldCharType="end"/>
      </w:r>
    </w:p>
    <w:p w:rsidR="004A258B" w:rsidRDefault="004A258B">
      <w:pPr>
        <w:jc w:val="center"/>
        <w:outlineLvl w:val="0"/>
        <w:rPr>
          <w:rFonts w:ascii="宋体" w:hAnsi="宋体" w:cs="宋体"/>
          <w:sz w:val="24"/>
          <w:szCs w:val="24"/>
        </w:rPr>
        <w:sectPr w:rsidR="004A258B">
          <w:footerReference w:type="default" r:id="rId11"/>
          <w:pgSz w:w="11906" w:h="16838"/>
          <w:pgMar w:top="1440" w:right="1800" w:bottom="1440" w:left="1800" w:header="851" w:footer="992" w:gutter="0"/>
          <w:pgNumType w:start="1"/>
          <w:cols w:space="425"/>
          <w:docGrid w:type="lines" w:linePitch="312"/>
        </w:sectPr>
      </w:pPr>
    </w:p>
    <w:p w:rsidR="004A258B" w:rsidRDefault="00196923">
      <w:pPr>
        <w:numPr>
          <w:ilvl w:val="0"/>
          <w:numId w:val="4"/>
        </w:numPr>
        <w:outlineLvl w:val="0"/>
        <w:rPr>
          <w:rFonts w:ascii="宋体" w:hAnsi="宋体" w:cs="宋体"/>
          <w:b/>
          <w:sz w:val="36"/>
          <w:szCs w:val="36"/>
        </w:rPr>
      </w:pPr>
      <w:bookmarkStart w:id="4" w:name="_Toc18635"/>
      <w:r>
        <w:rPr>
          <w:rFonts w:ascii="宋体" w:hAnsi="宋体" w:cs="宋体" w:hint="eastAsia"/>
          <w:b/>
          <w:sz w:val="36"/>
          <w:szCs w:val="36"/>
        </w:rPr>
        <w:lastRenderedPageBreak/>
        <w:t>应急资源调查的目的</w:t>
      </w:r>
      <w:bookmarkEnd w:id="4"/>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突发性环境污染事件是威胁人类健康、破坏生态环境的重要因素，其危害制约着生态平衡及经济、社会的发展，迫切需要我们做好突发性环境污染事件的预防，提高对突发性环境污染事故处置的应急能力。</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应急资源是突发环境事件应急处置的基础。目前大部分企业自身应急资源不足以应对各类突发环境事件，若不开展应急资源调查，则无法对应急人力、财力、装备进行科学地调配和引进，据此特进行本次环境应急资源调查。</w:t>
      </w:r>
    </w:p>
    <w:p w:rsidR="004A258B" w:rsidRDefault="00196923">
      <w:pPr>
        <w:numPr>
          <w:ilvl w:val="0"/>
          <w:numId w:val="4"/>
        </w:numPr>
        <w:outlineLvl w:val="0"/>
        <w:rPr>
          <w:rFonts w:ascii="宋体" w:hAnsi="宋体" w:cs="宋体"/>
          <w:b/>
          <w:sz w:val="36"/>
          <w:szCs w:val="36"/>
        </w:rPr>
      </w:pPr>
      <w:bookmarkStart w:id="5" w:name="_Toc11613"/>
      <w:r>
        <w:rPr>
          <w:rFonts w:ascii="宋体" w:hAnsi="宋体" w:cs="宋体" w:hint="eastAsia"/>
          <w:b/>
          <w:sz w:val="36"/>
          <w:szCs w:val="36"/>
        </w:rPr>
        <w:t>突发环境事件所需应急资源</w:t>
      </w:r>
      <w:bookmarkEnd w:id="5"/>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《国家石油天然气管网集团有限公司华中分公司江西输油处南昌输油站环境风险评估报告》中给出了该厂区可能发生的突发环境事件，具体如下见下表：</w:t>
      </w:r>
    </w:p>
    <w:p w:rsidR="004A258B" w:rsidRDefault="00196923">
      <w:pPr>
        <w:jc w:val="center"/>
        <w:rPr>
          <w:rFonts w:ascii="Times New Roman" w:hAnsi="Times New Roman"/>
          <w:b/>
          <w:szCs w:val="21"/>
        </w:rPr>
      </w:pPr>
      <w:r>
        <w:rPr>
          <w:rFonts w:ascii="Times New Roman" w:hAnsi="Times New Roman"/>
          <w:b/>
          <w:szCs w:val="21"/>
        </w:rPr>
        <w:t>表</w:t>
      </w:r>
      <w:r>
        <w:rPr>
          <w:rFonts w:ascii="Times New Roman" w:hAnsi="Times New Roman" w:hint="eastAsia"/>
          <w:b/>
          <w:szCs w:val="21"/>
        </w:rPr>
        <w:t>2</w:t>
      </w:r>
      <w:r>
        <w:rPr>
          <w:rFonts w:ascii="Times New Roman" w:hAnsi="Times New Roman"/>
          <w:b/>
          <w:szCs w:val="21"/>
        </w:rPr>
        <w:t>-1</w:t>
      </w:r>
      <w:r>
        <w:rPr>
          <w:rFonts w:ascii="Times New Roman" w:hAnsi="Times New Roman"/>
          <w:b/>
          <w:szCs w:val="21"/>
        </w:rPr>
        <w:t>企业可能发生的突发环境事件情景分析一览表</w:t>
      </w:r>
    </w:p>
    <w:tbl>
      <w:tblPr>
        <w:tblW w:w="8522"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675"/>
        <w:gridCol w:w="2834"/>
        <w:gridCol w:w="5013"/>
      </w:tblGrid>
      <w:tr w:rsidR="004A258B">
        <w:tc>
          <w:tcPr>
            <w:tcW w:w="675" w:type="dxa"/>
            <w:tcBorders>
              <w:bottom w:val="single" w:sz="12" w:space="0" w:color="auto"/>
            </w:tcBorders>
            <w:shd w:val="clear" w:color="auto" w:fill="auto"/>
            <w:vAlign w:val="center"/>
          </w:tcPr>
          <w:p w:rsidR="004A258B" w:rsidRDefault="00196923">
            <w:pPr>
              <w:jc w:val="center"/>
              <w:rPr>
                <w:rFonts w:ascii="Times New Roman" w:hAnsi="Times New Roman"/>
                <w:sz w:val="18"/>
                <w:szCs w:val="18"/>
              </w:rPr>
            </w:pPr>
            <w:bookmarkStart w:id="6" w:name="_Toc461992320"/>
            <w:r>
              <w:rPr>
                <w:rFonts w:ascii="Times New Roman" w:hAnsi="Times New Roman"/>
                <w:sz w:val="18"/>
                <w:szCs w:val="18"/>
              </w:rPr>
              <w:t>序号</w:t>
            </w:r>
            <w:bookmarkEnd w:id="6"/>
          </w:p>
        </w:tc>
        <w:tc>
          <w:tcPr>
            <w:tcW w:w="2834" w:type="dxa"/>
            <w:tcBorders>
              <w:bottom w:val="single" w:sz="12" w:space="0" w:color="auto"/>
            </w:tcBorders>
            <w:shd w:val="clear" w:color="auto" w:fill="auto"/>
            <w:vAlign w:val="center"/>
          </w:tcPr>
          <w:p w:rsidR="004A258B" w:rsidRDefault="00196923">
            <w:pPr>
              <w:jc w:val="center"/>
              <w:rPr>
                <w:rFonts w:ascii="Times New Roman" w:hAnsi="Times New Roman"/>
                <w:sz w:val="18"/>
                <w:szCs w:val="18"/>
              </w:rPr>
            </w:pPr>
            <w:bookmarkStart w:id="7" w:name="_Toc461992321"/>
            <w:r>
              <w:rPr>
                <w:rFonts w:ascii="Times New Roman" w:hAnsi="Times New Roman"/>
                <w:sz w:val="18"/>
                <w:szCs w:val="18"/>
              </w:rPr>
              <w:t>突发事件类型</w:t>
            </w:r>
            <w:bookmarkEnd w:id="7"/>
          </w:p>
        </w:tc>
        <w:tc>
          <w:tcPr>
            <w:tcW w:w="5013" w:type="dxa"/>
            <w:tcBorders>
              <w:bottom w:val="single" w:sz="12" w:space="0" w:color="auto"/>
            </w:tcBorders>
            <w:shd w:val="clear" w:color="auto" w:fill="auto"/>
            <w:vAlign w:val="center"/>
          </w:tcPr>
          <w:p w:rsidR="004A258B" w:rsidRDefault="00196923">
            <w:pPr>
              <w:jc w:val="center"/>
              <w:rPr>
                <w:rFonts w:ascii="Times New Roman" w:hAnsi="Times New Roman"/>
                <w:sz w:val="18"/>
                <w:szCs w:val="18"/>
              </w:rPr>
            </w:pPr>
            <w:bookmarkStart w:id="8" w:name="_Toc461992322"/>
            <w:r>
              <w:rPr>
                <w:rFonts w:ascii="Times New Roman" w:hAnsi="Times New Roman"/>
                <w:sz w:val="18"/>
                <w:szCs w:val="18"/>
              </w:rPr>
              <w:t>事件引发或次生突发环境事情情景</w:t>
            </w:r>
            <w:bookmarkEnd w:id="8"/>
          </w:p>
        </w:tc>
      </w:tr>
      <w:tr w:rsidR="004A258B">
        <w:tc>
          <w:tcPr>
            <w:tcW w:w="675" w:type="dxa"/>
            <w:vMerge w:val="restart"/>
            <w:tcBorders>
              <w:top w:val="single" w:sz="12" w:space="0" w:color="auto"/>
            </w:tcBorders>
            <w:shd w:val="clear" w:color="auto" w:fill="auto"/>
            <w:vAlign w:val="center"/>
          </w:tcPr>
          <w:p w:rsidR="004A258B" w:rsidRDefault="00196923">
            <w:pPr>
              <w:jc w:val="center"/>
              <w:rPr>
                <w:rFonts w:ascii="Times New Roman" w:hAnsi="Times New Roman"/>
                <w:sz w:val="18"/>
                <w:szCs w:val="18"/>
              </w:rPr>
            </w:pPr>
            <w:bookmarkStart w:id="9" w:name="_Toc461992323"/>
            <w:r>
              <w:rPr>
                <w:rFonts w:ascii="Times New Roman" w:hAnsi="Times New Roman"/>
                <w:sz w:val="18"/>
                <w:szCs w:val="18"/>
              </w:rPr>
              <w:t>1</w:t>
            </w:r>
            <w:bookmarkEnd w:id="9"/>
          </w:p>
        </w:tc>
        <w:tc>
          <w:tcPr>
            <w:tcW w:w="2834" w:type="dxa"/>
            <w:vMerge w:val="restart"/>
            <w:tcBorders>
              <w:top w:val="single" w:sz="12" w:space="0" w:color="auto"/>
            </w:tcBorders>
            <w:shd w:val="clear" w:color="auto" w:fill="auto"/>
            <w:vAlign w:val="center"/>
          </w:tcPr>
          <w:p w:rsidR="004A258B" w:rsidRDefault="00196923">
            <w:pPr>
              <w:jc w:val="center"/>
              <w:rPr>
                <w:rFonts w:ascii="Times New Roman" w:hAnsi="Times New Roman"/>
                <w:sz w:val="18"/>
                <w:szCs w:val="18"/>
              </w:rPr>
            </w:pPr>
            <w:bookmarkStart w:id="10" w:name="_Toc461992324"/>
            <w:r>
              <w:rPr>
                <w:rFonts w:ascii="Times New Roman" w:hAnsi="Times New Roman"/>
                <w:sz w:val="18"/>
                <w:szCs w:val="18"/>
              </w:rPr>
              <w:t>厂区内输油管道、泵站发生的泄漏、燃烧和爆炸</w:t>
            </w:r>
            <w:bookmarkEnd w:id="10"/>
          </w:p>
        </w:tc>
        <w:tc>
          <w:tcPr>
            <w:tcW w:w="5013" w:type="dxa"/>
            <w:tcBorders>
              <w:top w:val="single" w:sz="12" w:space="0" w:color="auto"/>
            </w:tcBorders>
            <w:shd w:val="clear" w:color="auto" w:fill="auto"/>
            <w:vAlign w:val="center"/>
          </w:tcPr>
          <w:p w:rsidR="004A258B" w:rsidRDefault="00196923">
            <w:pPr>
              <w:jc w:val="left"/>
              <w:rPr>
                <w:rFonts w:ascii="Times New Roman" w:hAnsi="Times New Roman"/>
                <w:sz w:val="18"/>
                <w:szCs w:val="18"/>
              </w:rPr>
            </w:pPr>
            <w:bookmarkStart w:id="11" w:name="_Toc461992325"/>
            <w:r>
              <w:rPr>
                <w:rFonts w:ascii="Times New Roman" w:hAnsi="Times New Roman"/>
                <w:sz w:val="18"/>
                <w:szCs w:val="18"/>
              </w:rPr>
              <w:t>1.</w:t>
            </w:r>
            <w:r>
              <w:rPr>
                <w:rFonts w:ascii="Times New Roman" w:hAnsi="Times New Roman"/>
                <w:sz w:val="18"/>
                <w:szCs w:val="18"/>
              </w:rPr>
              <w:t>由于设备故障和人为操作失误等原因，下载九江油库来油或向樟树油库输送成品油时发生的泄露事故，容易产生火灾爆炸事故，伴随产生有毒有害气体，同时产生大量的消防废水。</w:t>
            </w:r>
            <w:bookmarkEnd w:id="11"/>
          </w:p>
        </w:tc>
      </w:tr>
      <w:tr w:rsidR="004A258B">
        <w:tc>
          <w:tcPr>
            <w:tcW w:w="675" w:type="dxa"/>
            <w:vMerge/>
            <w:shd w:val="clear" w:color="auto" w:fill="auto"/>
            <w:vAlign w:val="center"/>
          </w:tcPr>
          <w:p w:rsidR="004A258B" w:rsidRDefault="004A258B">
            <w:pPr>
              <w:jc w:val="center"/>
              <w:rPr>
                <w:rFonts w:ascii="Times New Roman" w:hAnsi="Times New Roman"/>
                <w:sz w:val="18"/>
                <w:szCs w:val="18"/>
              </w:rPr>
            </w:pPr>
          </w:p>
        </w:tc>
        <w:tc>
          <w:tcPr>
            <w:tcW w:w="2834" w:type="dxa"/>
            <w:vMerge/>
            <w:shd w:val="clear" w:color="auto" w:fill="auto"/>
            <w:vAlign w:val="center"/>
          </w:tcPr>
          <w:p w:rsidR="004A258B" w:rsidRDefault="004A258B">
            <w:pPr>
              <w:jc w:val="center"/>
              <w:rPr>
                <w:rFonts w:ascii="Times New Roman" w:hAnsi="Times New Roman"/>
                <w:sz w:val="18"/>
                <w:szCs w:val="18"/>
              </w:rPr>
            </w:pPr>
          </w:p>
        </w:tc>
        <w:tc>
          <w:tcPr>
            <w:tcW w:w="5013" w:type="dxa"/>
            <w:shd w:val="clear" w:color="auto" w:fill="auto"/>
            <w:vAlign w:val="center"/>
          </w:tcPr>
          <w:p w:rsidR="004A258B" w:rsidRDefault="00196923">
            <w:pPr>
              <w:jc w:val="left"/>
              <w:rPr>
                <w:rFonts w:ascii="Times New Roman" w:hAnsi="Times New Roman"/>
                <w:sz w:val="18"/>
                <w:szCs w:val="18"/>
              </w:rPr>
            </w:pPr>
            <w:bookmarkStart w:id="12" w:name="_Toc461992326"/>
            <w:r>
              <w:rPr>
                <w:rFonts w:ascii="Times New Roman" w:hAnsi="Times New Roman"/>
                <w:sz w:val="18"/>
                <w:szCs w:val="18"/>
              </w:rPr>
              <w:t>2.</w:t>
            </w:r>
            <w:r>
              <w:rPr>
                <w:rFonts w:ascii="Times New Roman" w:hAnsi="Times New Roman"/>
                <w:sz w:val="18"/>
                <w:szCs w:val="18"/>
              </w:rPr>
              <w:t>管道和阀门口跑、冒、滴、漏，遇到明火高热而引起火灾</w:t>
            </w:r>
            <w:bookmarkEnd w:id="12"/>
          </w:p>
        </w:tc>
      </w:tr>
      <w:tr w:rsidR="004A258B">
        <w:tc>
          <w:tcPr>
            <w:tcW w:w="675" w:type="dxa"/>
            <w:vMerge/>
            <w:shd w:val="clear" w:color="auto" w:fill="auto"/>
            <w:vAlign w:val="center"/>
          </w:tcPr>
          <w:p w:rsidR="004A258B" w:rsidRDefault="004A258B">
            <w:pPr>
              <w:jc w:val="center"/>
              <w:rPr>
                <w:rFonts w:ascii="Times New Roman" w:hAnsi="Times New Roman"/>
                <w:sz w:val="18"/>
                <w:szCs w:val="18"/>
              </w:rPr>
            </w:pPr>
          </w:p>
        </w:tc>
        <w:tc>
          <w:tcPr>
            <w:tcW w:w="2834" w:type="dxa"/>
            <w:vMerge/>
            <w:shd w:val="clear" w:color="auto" w:fill="auto"/>
            <w:vAlign w:val="center"/>
          </w:tcPr>
          <w:p w:rsidR="004A258B" w:rsidRDefault="004A258B">
            <w:pPr>
              <w:jc w:val="center"/>
              <w:rPr>
                <w:rFonts w:ascii="Times New Roman" w:hAnsi="Times New Roman"/>
                <w:sz w:val="18"/>
                <w:szCs w:val="18"/>
              </w:rPr>
            </w:pPr>
          </w:p>
        </w:tc>
        <w:tc>
          <w:tcPr>
            <w:tcW w:w="5013" w:type="dxa"/>
            <w:shd w:val="clear" w:color="auto" w:fill="auto"/>
            <w:vAlign w:val="center"/>
          </w:tcPr>
          <w:p w:rsidR="004A258B" w:rsidRDefault="00196923">
            <w:pPr>
              <w:jc w:val="left"/>
              <w:rPr>
                <w:rFonts w:ascii="Times New Roman" w:hAnsi="Times New Roman"/>
                <w:sz w:val="18"/>
                <w:szCs w:val="18"/>
              </w:rPr>
            </w:pPr>
            <w:bookmarkStart w:id="13" w:name="_Toc461992327"/>
            <w:r>
              <w:rPr>
                <w:rFonts w:ascii="Times New Roman" w:hAnsi="Times New Roman"/>
                <w:sz w:val="18"/>
                <w:szCs w:val="18"/>
              </w:rPr>
              <w:t>3.</w:t>
            </w:r>
            <w:r>
              <w:rPr>
                <w:rFonts w:ascii="Times New Roman" w:hAnsi="Times New Roman"/>
                <w:sz w:val="18"/>
                <w:szCs w:val="18"/>
              </w:rPr>
              <w:t>建筑物雷击引发火灾、爆炸</w:t>
            </w:r>
            <w:bookmarkEnd w:id="13"/>
          </w:p>
        </w:tc>
      </w:tr>
      <w:tr w:rsidR="004A258B">
        <w:tc>
          <w:tcPr>
            <w:tcW w:w="675" w:type="dxa"/>
            <w:vMerge/>
            <w:shd w:val="clear" w:color="auto" w:fill="auto"/>
            <w:vAlign w:val="center"/>
          </w:tcPr>
          <w:p w:rsidR="004A258B" w:rsidRDefault="004A258B">
            <w:pPr>
              <w:jc w:val="center"/>
              <w:rPr>
                <w:rFonts w:ascii="Times New Roman" w:hAnsi="Times New Roman"/>
                <w:sz w:val="18"/>
                <w:szCs w:val="18"/>
              </w:rPr>
            </w:pPr>
          </w:p>
        </w:tc>
        <w:tc>
          <w:tcPr>
            <w:tcW w:w="2834" w:type="dxa"/>
            <w:vMerge/>
            <w:shd w:val="clear" w:color="auto" w:fill="auto"/>
            <w:vAlign w:val="center"/>
          </w:tcPr>
          <w:p w:rsidR="004A258B" w:rsidRDefault="004A258B">
            <w:pPr>
              <w:jc w:val="center"/>
              <w:rPr>
                <w:rFonts w:ascii="Times New Roman" w:hAnsi="Times New Roman"/>
                <w:sz w:val="18"/>
                <w:szCs w:val="18"/>
              </w:rPr>
            </w:pPr>
          </w:p>
        </w:tc>
        <w:tc>
          <w:tcPr>
            <w:tcW w:w="5013" w:type="dxa"/>
            <w:shd w:val="clear" w:color="auto" w:fill="auto"/>
            <w:vAlign w:val="center"/>
          </w:tcPr>
          <w:p w:rsidR="004A258B" w:rsidRDefault="00196923">
            <w:pPr>
              <w:jc w:val="left"/>
              <w:rPr>
                <w:rFonts w:ascii="Times New Roman" w:hAnsi="Times New Roman"/>
                <w:sz w:val="18"/>
                <w:szCs w:val="18"/>
              </w:rPr>
            </w:pPr>
            <w:bookmarkStart w:id="14" w:name="_Toc461992328"/>
            <w:r>
              <w:rPr>
                <w:rFonts w:ascii="Times New Roman" w:hAnsi="Times New Roman"/>
                <w:sz w:val="18"/>
                <w:szCs w:val="18"/>
              </w:rPr>
              <w:t>4.</w:t>
            </w:r>
            <w:r>
              <w:rPr>
                <w:rFonts w:ascii="Times New Roman" w:hAnsi="Times New Roman"/>
                <w:sz w:val="18"/>
                <w:szCs w:val="18"/>
              </w:rPr>
              <w:t>装卸时候装卸工具摩擦产生火花引燃装卸物或者产品引起</w:t>
            </w:r>
            <w:bookmarkEnd w:id="14"/>
            <w:r>
              <w:rPr>
                <w:rFonts w:ascii="Times New Roman" w:hAnsi="Times New Roman"/>
                <w:sz w:val="18"/>
                <w:szCs w:val="18"/>
              </w:rPr>
              <w:t>燃烧</w:t>
            </w:r>
          </w:p>
        </w:tc>
      </w:tr>
      <w:tr w:rsidR="004A258B">
        <w:tc>
          <w:tcPr>
            <w:tcW w:w="675" w:type="dxa"/>
            <w:vMerge/>
            <w:shd w:val="clear" w:color="auto" w:fill="auto"/>
            <w:vAlign w:val="center"/>
          </w:tcPr>
          <w:p w:rsidR="004A258B" w:rsidRDefault="004A258B">
            <w:pPr>
              <w:jc w:val="center"/>
              <w:rPr>
                <w:rFonts w:ascii="Times New Roman" w:hAnsi="Times New Roman"/>
                <w:sz w:val="18"/>
                <w:szCs w:val="18"/>
              </w:rPr>
            </w:pPr>
          </w:p>
        </w:tc>
        <w:tc>
          <w:tcPr>
            <w:tcW w:w="2834" w:type="dxa"/>
            <w:vMerge/>
            <w:shd w:val="clear" w:color="auto" w:fill="auto"/>
            <w:vAlign w:val="center"/>
          </w:tcPr>
          <w:p w:rsidR="004A258B" w:rsidRDefault="004A258B">
            <w:pPr>
              <w:jc w:val="center"/>
              <w:rPr>
                <w:rFonts w:ascii="Times New Roman" w:hAnsi="Times New Roman"/>
                <w:sz w:val="18"/>
                <w:szCs w:val="18"/>
              </w:rPr>
            </w:pPr>
          </w:p>
        </w:tc>
        <w:tc>
          <w:tcPr>
            <w:tcW w:w="5013" w:type="dxa"/>
            <w:shd w:val="clear" w:color="auto" w:fill="auto"/>
            <w:vAlign w:val="center"/>
          </w:tcPr>
          <w:p w:rsidR="004A258B" w:rsidRDefault="00196923">
            <w:pPr>
              <w:jc w:val="left"/>
              <w:rPr>
                <w:rFonts w:ascii="Times New Roman" w:hAnsi="Times New Roman"/>
                <w:sz w:val="18"/>
                <w:szCs w:val="18"/>
              </w:rPr>
            </w:pPr>
            <w:bookmarkStart w:id="15" w:name="_Toc461992331"/>
            <w:r>
              <w:rPr>
                <w:rFonts w:ascii="Times New Roman" w:hAnsi="Times New Roman"/>
                <w:sz w:val="18"/>
                <w:szCs w:val="18"/>
              </w:rPr>
              <w:t>5.</w:t>
            </w:r>
            <w:r>
              <w:rPr>
                <w:rFonts w:ascii="Times New Roman" w:hAnsi="Times New Roman"/>
                <w:sz w:val="18"/>
                <w:szCs w:val="18"/>
              </w:rPr>
              <w:t>卸液时流速过快产生静电，未作良好静电释放接地而产生火灾或者爆炸</w:t>
            </w:r>
            <w:bookmarkEnd w:id="15"/>
          </w:p>
        </w:tc>
      </w:tr>
      <w:tr w:rsidR="004A258B">
        <w:tc>
          <w:tcPr>
            <w:tcW w:w="675" w:type="dxa"/>
            <w:vMerge/>
            <w:shd w:val="clear" w:color="auto" w:fill="auto"/>
            <w:vAlign w:val="center"/>
          </w:tcPr>
          <w:p w:rsidR="004A258B" w:rsidRDefault="004A258B">
            <w:pPr>
              <w:jc w:val="center"/>
              <w:rPr>
                <w:rFonts w:ascii="Times New Roman" w:hAnsi="Times New Roman"/>
                <w:sz w:val="18"/>
                <w:szCs w:val="18"/>
              </w:rPr>
            </w:pPr>
          </w:p>
        </w:tc>
        <w:tc>
          <w:tcPr>
            <w:tcW w:w="2834" w:type="dxa"/>
            <w:vMerge/>
            <w:shd w:val="clear" w:color="auto" w:fill="auto"/>
            <w:vAlign w:val="center"/>
          </w:tcPr>
          <w:p w:rsidR="004A258B" w:rsidRDefault="004A258B">
            <w:pPr>
              <w:jc w:val="center"/>
              <w:rPr>
                <w:rFonts w:ascii="Times New Roman" w:hAnsi="Times New Roman"/>
                <w:sz w:val="18"/>
                <w:szCs w:val="18"/>
              </w:rPr>
            </w:pPr>
          </w:p>
        </w:tc>
        <w:tc>
          <w:tcPr>
            <w:tcW w:w="5013" w:type="dxa"/>
            <w:shd w:val="clear" w:color="auto" w:fill="auto"/>
            <w:vAlign w:val="center"/>
          </w:tcPr>
          <w:p w:rsidR="004A258B" w:rsidRDefault="00196923">
            <w:pPr>
              <w:jc w:val="left"/>
              <w:rPr>
                <w:rFonts w:ascii="Times New Roman" w:hAnsi="Times New Roman"/>
                <w:sz w:val="18"/>
                <w:szCs w:val="18"/>
              </w:rPr>
            </w:pPr>
            <w:bookmarkStart w:id="16" w:name="_Toc461992332"/>
            <w:r>
              <w:rPr>
                <w:rFonts w:ascii="Times New Roman" w:hAnsi="Times New Roman"/>
                <w:sz w:val="18"/>
                <w:szCs w:val="18"/>
              </w:rPr>
              <w:t>6.</w:t>
            </w:r>
            <w:r>
              <w:rPr>
                <w:rFonts w:ascii="Times New Roman" w:hAnsi="Times New Roman"/>
                <w:sz w:val="18"/>
                <w:szCs w:val="18"/>
              </w:rPr>
              <w:t>电气设备、电气线路老化绝缘不良短路产生电火花引发火灾、爆炸</w:t>
            </w:r>
            <w:bookmarkEnd w:id="16"/>
          </w:p>
        </w:tc>
      </w:tr>
      <w:tr w:rsidR="004A258B">
        <w:tc>
          <w:tcPr>
            <w:tcW w:w="675" w:type="dxa"/>
            <w:vMerge w:val="restart"/>
            <w:shd w:val="clear" w:color="auto" w:fill="auto"/>
            <w:vAlign w:val="center"/>
          </w:tcPr>
          <w:p w:rsidR="004A258B" w:rsidRDefault="00196923">
            <w:pPr>
              <w:pStyle w:val="B"/>
            </w:pPr>
            <w:r>
              <w:rPr>
                <w:rFonts w:hint="eastAsia"/>
              </w:rPr>
              <w:t>2</w:t>
            </w:r>
          </w:p>
        </w:tc>
        <w:tc>
          <w:tcPr>
            <w:tcW w:w="2834" w:type="dxa"/>
            <w:vMerge w:val="restart"/>
            <w:shd w:val="clear" w:color="auto" w:fill="auto"/>
            <w:vAlign w:val="center"/>
          </w:tcPr>
          <w:p w:rsidR="004A258B" w:rsidRDefault="00196923">
            <w:pPr>
              <w:pStyle w:val="B"/>
            </w:pPr>
            <w:r>
              <w:t>厂区外管辖的输油管道发生的泄漏</w:t>
            </w:r>
            <w:r>
              <w:rPr>
                <w:rFonts w:hint="eastAsia"/>
              </w:rPr>
              <w:t>、</w:t>
            </w:r>
            <w:r>
              <w:t>燃烧和爆炸</w:t>
            </w:r>
          </w:p>
        </w:tc>
        <w:tc>
          <w:tcPr>
            <w:tcW w:w="5013" w:type="dxa"/>
            <w:shd w:val="clear" w:color="auto" w:fill="auto"/>
            <w:vAlign w:val="center"/>
          </w:tcPr>
          <w:p w:rsidR="004A258B" w:rsidRDefault="00196923">
            <w:pPr>
              <w:pStyle w:val="B"/>
              <w:jc w:val="left"/>
            </w:pPr>
            <w:bookmarkStart w:id="17" w:name="_Toc461992343"/>
            <w:r>
              <w:t>1.</w:t>
            </w:r>
            <w:r>
              <w:t>管道和阀门口泡、冒、滴、漏，遇到明火</w:t>
            </w:r>
            <w:r>
              <w:rPr>
                <w:rFonts w:hint="eastAsia"/>
              </w:rPr>
              <w:t>(</w:t>
            </w:r>
            <w:r>
              <w:rPr>
                <w:rFonts w:hint="eastAsia"/>
              </w:rPr>
              <w:t>含电气</w:t>
            </w:r>
            <w:r>
              <w:rPr>
                <w:rFonts w:hint="eastAsia"/>
              </w:rPr>
              <w:t>)</w:t>
            </w:r>
            <w:r>
              <w:rPr>
                <w:rFonts w:hint="eastAsia"/>
              </w:rPr>
              <w:t>或者</w:t>
            </w:r>
            <w:r>
              <w:t>高热</w:t>
            </w:r>
            <w:bookmarkEnd w:id="17"/>
            <w:r>
              <w:t>产生燃烧</w:t>
            </w:r>
            <w:r>
              <w:rPr>
                <w:rFonts w:hint="eastAsia"/>
              </w:rPr>
              <w:t>，</w:t>
            </w:r>
            <w:r>
              <w:t>在无法控制时候产生火灾、爆炸</w:t>
            </w:r>
          </w:p>
        </w:tc>
      </w:tr>
      <w:tr w:rsidR="004A258B">
        <w:tc>
          <w:tcPr>
            <w:tcW w:w="675" w:type="dxa"/>
            <w:vMerge/>
            <w:shd w:val="clear" w:color="auto" w:fill="auto"/>
            <w:vAlign w:val="center"/>
          </w:tcPr>
          <w:p w:rsidR="004A258B" w:rsidRDefault="004A258B">
            <w:pPr>
              <w:pStyle w:val="B"/>
            </w:pPr>
          </w:p>
        </w:tc>
        <w:tc>
          <w:tcPr>
            <w:tcW w:w="2834" w:type="dxa"/>
            <w:vMerge/>
            <w:shd w:val="clear" w:color="auto" w:fill="auto"/>
            <w:vAlign w:val="center"/>
          </w:tcPr>
          <w:p w:rsidR="004A258B" w:rsidRDefault="004A258B">
            <w:pPr>
              <w:pStyle w:val="B"/>
            </w:pPr>
          </w:p>
        </w:tc>
        <w:tc>
          <w:tcPr>
            <w:tcW w:w="5013" w:type="dxa"/>
            <w:shd w:val="clear" w:color="auto" w:fill="auto"/>
            <w:vAlign w:val="center"/>
          </w:tcPr>
          <w:p w:rsidR="004A258B" w:rsidRDefault="00196923">
            <w:pPr>
              <w:pStyle w:val="B"/>
              <w:jc w:val="left"/>
            </w:pPr>
            <w:r>
              <w:rPr>
                <w:rFonts w:hint="eastAsia"/>
              </w:rPr>
              <w:t>2.</w:t>
            </w:r>
            <w:r>
              <w:rPr>
                <w:rFonts w:hint="eastAsia"/>
              </w:rPr>
              <w:t>管道输送过程中产生静电、引燃物料</w:t>
            </w:r>
          </w:p>
        </w:tc>
      </w:tr>
      <w:tr w:rsidR="004A258B">
        <w:tc>
          <w:tcPr>
            <w:tcW w:w="675" w:type="dxa"/>
            <w:vMerge/>
            <w:shd w:val="clear" w:color="auto" w:fill="auto"/>
            <w:vAlign w:val="center"/>
          </w:tcPr>
          <w:p w:rsidR="004A258B" w:rsidRDefault="004A258B">
            <w:pPr>
              <w:pStyle w:val="B"/>
            </w:pPr>
          </w:p>
        </w:tc>
        <w:tc>
          <w:tcPr>
            <w:tcW w:w="2834" w:type="dxa"/>
            <w:vMerge/>
            <w:shd w:val="clear" w:color="auto" w:fill="auto"/>
            <w:vAlign w:val="center"/>
          </w:tcPr>
          <w:p w:rsidR="004A258B" w:rsidRDefault="004A258B">
            <w:pPr>
              <w:pStyle w:val="B"/>
            </w:pPr>
          </w:p>
        </w:tc>
        <w:tc>
          <w:tcPr>
            <w:tcW w:w="5013" w:type="dxa"/>
            <w:shd w:val="clear" w:color="auto" w:fill="auto"/>
            <w:vAlign w:val="center"/>
          </w:tcPr>
          <w:p w:rsidR="004A258B" w:rsidRDefault="00196923">
            <w:pPr>
              <w:pStyle w:val="B"/>
              <w:jc w:val="left"/>
            </w:pPr>
            <w:bookmarkStart w:id="18" w:name="_Toc461992345"/>
            <w:r>
              <w:t>3.</w:t>
            </w:r>
            <w:r>
              <w:t>输油管道泄露的成品油污染土壤、地下水体和地表水体</w:t>
            </w:r>
            <w:bookmarkEnd w:id="18"/>
          </w:p>
        </w:tc>
      </w:tr>
      <w:tr w:rsidR="004A258B">
        <w:tc>
          <w:tcPr>
            <w:tcW w:w="675" w:type="dxa"/>
            <w:vMerge w:val="restart"/>
            <w:shd w:val="clear" w:color="auto" w:fill="auto"/>
            <w:vAlign w:val="center"/>
          </w:tcPr>
          <w:p w:rsidR="004A258B" w:rsidRDefault="00196923">
            <w:pPr>
              <w:jc w:val="center"/>
              <w:rPr>
                <w:rFonts w:ascii="Times New Roman" w:hAnsi="Times New Roman"/>
                <w:sz w:val="18"/>
                <w:szCs w:val="18"/>
              </w:rPr>
            </w:pPr>
            <w:r>
              <w:rPr>
                <w:rFonts w:ascii="Times New Roman" w:hAnsi="Times New Roman" w:hint="eastAsia"/>
                <w:sz w:val="18"/>
                <w:szCs w:val="18"/>
              </w:rPr>
              <w:t>3</w:t>
            </w:r>
          </w:p>
        </w:tc>
        <w:tc>
          <w:tcPr>
            <w:tcW w:w="2834" w:type="dxa"/>
            <w:vMerge w:val="restart"/>
            <w:shd w:val="clear" w:color="auto" w:fill="auto"/>
            <w:vAlign w:val="center"/>
          </w:tcPr>
          <w:p w:rsidR="004A258B" w:rsidRDefault="00196923">
            <w:pPr>
              <w:jc w:val="center"/>
              <w:rPr>
                <w:rFonts w:ascii="Times New Roman" w:hAnsi="Times New Roman"/>
                <w:sz w:val="18"/>
                <w:szCs w:val="18"/>
              </w:rPr>
            </w:pPr>
            <w:bookmarkStart w:id="19" w:name="_Toc461992334"/>
            <w:r>
              <w:rPr>
                <w:rFonts w:ascii="Times New Roman" w:hAnsi="Times New Roman"/>
                <w:sz w:val="18"/>
                <w:szCs w:val="18"/>
              </w:rPr>
              <w:t>油罐发生的泄漏、燃烧和爆炸</w:t>
            </w:r>
            <w:bookmarkEnd w:id="19"/>
          </w:p>
        </w:tc>
        <w:tc>
          <w:tcPr>
            <w:tcW w:w="5013" w:type="dxa"/>
            <w:shd w:val="clear" w:color="auto" w:fill="auto"/>
            <w:vAlign w:val="center"/>
          </w:tcPr>
          <w:p w:rsidR="004A258B" w:rsidRDefault="00196923">
            <w:pPr>
              <w:jc w:val="left"/>
              <w:rPr>
                <w:rFonts w:ascii="Times New Roman" w:hAnsi="Times New Roman"/>
                <w:sz w:val="18"/>
                <w:szCs w:val="18"/>
              </w:rPr>
            </w:pPr>
            <w:bookmarkStart w:id="20" w:name="_Toc461992335"/>
            <w:r>
              <w:rPr>
                <w:rFonts w:ascii="Times New Roman" w:hAnsi="Times New Roman"/>
                <w:sz w:val="18"/>
                <w:szCs w:val="18"/>
              </w:rPr>
              <w:t>1.</w:t>
            </w:r>
            <w:r>
              <w:rPr>
                <w:rFonts w:ascii="Times New Roman" w:hAnsi="Times New Roman"/>
                <w:sz w:val="18"/>
                <w:szCs w:val="18"/>
              </w:rPr>
              <w:t>储罐破裂引起泄漏，管道和阀门口跑、冒、滴、漏，容易产生火灾爆炸事故</w:t>
            </w:r>
            <w:bookmarkEnd w:id="20"/>
          </w:p>
        </w:tc>
      </w:tr>
      <w:tr w:rsidR="004A258B">
        <w:tc>
          <w:tcPr>
            <w:tcW w:w="675" w:type="dxa"/>
            <w:vMerge/>
            <w:shd w:val="clear" w:color="auto" w:fill="auto"/>
            <w:vAlign w:val="center"/>
          </w:tcPr>
          <w:p w:rsidR="004A258B" w:rsidRDefault="004A258B">
            <w:pPr>
              <w:jc w:val="center"/>
              <w:rPr>
                <w:rFonts w:ascii="Times New Roman" w:hAnsi="Times New Roman"/>
                <w:sz w:val="18"/>
                <w:szCs w:val="18"/>
              </w:rPr>
            </w:pPr>
          </w:p>
        </w:tc>
        <w:tc>
          <w:tcPr>
            <w:tcW w:w="2834" w:type="dxa"/>
            <w:vMerge/>
            <w:shd w:val="clear" w:color="auto" w:fill="auto"/>
            <w:vAlign w:val="center"/>
          </w:tcPr>
          <w:p w:rsidR="004A258B" w:rsidRDefault="004A258B">
            <w:pPr>
              <w:jc w:val="center"/>
              <w:rPr>
                <w:rFonts w:ascii="Times New Roman" w:hAnsi="Times New Roman"/>
                <w:sz w:val="18"/>
                <w:szCs w:val="18"/>
              </w:rPr>
            </w:pPr>
          </w:p>
        </w:tc>
        <w:tc>
          <w:tcPr>
            <w:tcW w:w="5013" w:type="dxa"/>
            <w:shd w:val="clear" w:color="auto" w:fill="auto"/>
            <w:vAlign w:val="center"/>
          </w:tcPr>
          <w:p w:rsidR="004A258B" w:rsidRDefault="00196923">
            <w:pPr>
              <w:jc w:val="left"/>
              <w:rPr>
                <w:rFonts w:ascii="Times New Roman" w:hAnsi="Times New Roman"/>
                <w:sz w:val="18"/>
                <w:szCs w:val="18"/>
              </w:rPr>
            </w:pPr>
            <w:bookmarkStart w:id="21" w:name="_Toc461992336"/>
            <w:r>
              <w:rPr>
                <w:rFonts w:ascii="Times New Roman" w:hAnsi="Times New Roman"/>
                <w:sz w:val="18"/>
                <w:szCs w:val="18"/>
              </w:rPr>
              <w:t>2.</w:t>
            </w:r>
            <w:r>
              <w:rPr>
                <w:rFonts w:ascii="Times New Roman" w:hAnsi="Times New Roman"/>
                <w:sz w:val="18"/>
                <w:szCs w:val="18"/>
              </w:rPr>
              <w:t>遇到明火（含电气）或者高热产生燃烧，在无法控制时候产生火灾、爆炸</w:t>
            </w:r>
            <w:bookmarkEnd w:id="21"/>
          </w:p>
        </w:tc>
      </w:tr>
      <w:tr w:rsidR="004A258B">
        <w:tc>
          <w:tcPr>
            <w:tcW w:w="675" w:type="dxa"/>
            <w:vMerge/>
            <w:shd w:val="clear" w:color="auto" w:fill="auto"/>
            <w:vAlign w:val="center"/>
          </w:tcPr>
          <w:p w:rsidR="004A258B" w:rsidRDefault="004A258B">
            <w:pPr>
              <w:jc w:val="center"/>
              <w:rPr>
                <w:rFonts w:ascii="Times New Roman" w:hAnsi="Times New Roman"/>
                <w:sz w:val="18"/>
                <w:szCs w:val="18"/>
              </w:rPr>
            </w:pPr>
          </w:p>
        </w:tc>
        <w:tc>
          <w:tcPr>
            <w:tcW w:w="2834" w:type="dxa"/>
            <w:vMerge/>
            <w:shd w:val="clear" w:color="auto" w:fill="auto"/>
            <w:vAlign w:val="center"/>
          </w:tcPr>
          <w:p w:rsidR="004A258B" w:rsidRDefault="004A258B">
            <w:pPr>
              <w:jc w:val="center"/>
              <w:rPr>
                <w:rFonts w:ascii="Times New Roman" w:hAnsi="Times New Roman"/>
                <w:sz w:val="18"/>
                <w:szCs w:val="18"/>
              </w:rPr>
            </w:pPr>
          </w:p>
        </w:tc>
        <w:tc>
          <w:tcPr>
            <w:tcW w:w="5013" w:type="dxa"/>
            <w:shd w:val="clear" w:color="auto" w:fill="auto"/>
            <w:vAlign w:val="center"/>
          </w:tcPr>
          <w:p w:rsidR="004A258B" w:rsidRDefault="00196923">
            <w:pPr>
              <w:jc w:val="left"/>
              <w:rPr>
                <w:rFonts w:ascii="Times New Roman" w:hAnsi="Times New Roman"/>
                <w:sz w:val="18"/>
                <w:szCs w:val="18"/>
              </w:rPr>
            </w:pPr>
            <w:bookmarkStart w:id="22" w:name="_Toc461992337"/>
            <w:r>
              <w:rPr>
                <w:rFonts w:ascii="Times New Roman" w:hAnsi="Times New Roman"/>
                <w:sz w:val="18"/>
                <w:szCs w:val="18"/>
              </w:rPr>
              <w:t>3.</w:t>
            </w:r>
            <w:r>
              <w:rPr>
                <w:rFonts w:ascii="Times New Roman" w:hAnsi="Times New Roman"/>
                <w:sz w:val="18"/>
                <w:szCs w:val="18"/>
              </w:rPr>
              <w:t>设备、管道接地电阻不良产生静电引发火灾和爆炸</w:t>
            </w:r>
            <w:bookmarkEnd w:id="22"/>
          </w:p>
        </w:tc>
      </w:tr>
      <w:tr w:rsidR="004A258B">
        <w:tc>
          <w:tcPr>
            <w:tcW w:w="675" w:type="dxa"/>
            <w:vMerge/>
            <w:shd w:val="clear" w:color="auto" w:fill="auto"/>
            <w:vAlign w:val="center"/>
          </w:tcPr>
          <w:p w:rsidR="004A258B" w:rsidRDefault="004A258B">
            <w:pPr>
              <w:jc w:val="center"/>
              <w:rPr>
                <w:rFonts w:ascii="Times New Roman" w:hAnsi="Times New Roman"/>
                <w:sz w:val="18"/>
                <w:szCs w:val="18"/>
              </w:rPr>
            </w:pPr>
          </w:p>
        </w:tc>
        <w:tc>
          <w:tcPr>
            <w:tcW w:w="2834" w:type="dxa"/>
            <w:vMerge/>
            <w:shd w:val="clear" w:color="auto" w:fill="auto"/>
            <w:vAlign w:val="center"/>
          </w:tcPr>
          <w:p w:rsidR="004A258B" w:rsidRDefault="004A258B">
            <w:pPr>
              <w:jc w:val="center"/>
              <w:rPr>
                <w:rFonts w:ascii="Times New Roman" w:hAnsi="Times New Roman"/>
                <w:sz w:val="18"/>
                <w:szCs w:val="18"/>
              </w:rPr>
            </w:pPr>
          </w:p>
        </w:tc>
        <w:tc>
          <w:tcPr>
            <w:tcW w:w="5013" w:type="dxa"/>
            <w:shd w:val="clear" w:color="auto" w:fill="auto"/>
            <w:vAlign w:val="center"/>
          </w:tcPr>
          <w:p w:rsidR="004A258B" w:rsidRDefault="00196923">
            <w:pPr>
              <w:jc w:val="left"/>
              <w:rPr>
                <w:rFonts w:ascii="Times New Roman" w:hAnsi="Times New Roman"/>
                <w:sz w:val="18"/>
                <w:szCs w:val="18"/>
              </w:rPr>
            </w:pPr>
            <w:bookmarkStart w:id="23" w:name="_Toc461992338"/>
            <w:r>
              <w:rPr>
                <w:rFonts w:ascii="Times New Roman" w:hAnsi="Times New Roman"/>
                <w:sz w:val="18"/>
                <w:szCs w:val="18"/>
              </w:rPr>
              <w:t>4.</w:t>
            </w:r>
            <w:r>
              <w:rPr>
                <w:rFonts w:ascii="Times New Roman" w:hAnsi="Times New Roman"/>
                <w:sz w:val="18"/>
                <w:szCs w:val="18"/>
              </w:rPr>
              <w:t>建筑物雷击引发燃烧、爆炸</w:t>
            </w:r>
            <w:bookmarkEnd w:id="23"/>
          </w:p>
        </w:tc>
      </w:tr>
      <w:tr w:rsidR="004A258B">
        <w:tc>
          <w:tcPr>
            <w:tcW w:w="675" w:type="dxa"/>
            <w:vMerge/>
            <w:shd w:val="clear" w:color="auto" w:fill="auto"/>
            <w:vAlign w:val="center"/>
          </w:tcPr>
          <w:p w:rsidR="004A258B" w:rsidRDefault="004A258B">
            <w:pPr>
              <w:jc w:val="center"/>
              <w:rPr>
                <w:rFonts w:ascii="Times New Roman" w:hAnsi="Times New Roman"/>
                <w:sz w:val="18"/>
                <w:szCs w:val="18"/>
              </w:rPr>
            </w:pPr>
          </w:p>
        </w:tc>
        <w:tc>
          <w:tcPr>
            <w:tcW w:w="2834" w:type="dxa"/>
            <w:vMerge/>
            <w:shd w:val="clear" w:color="auto" w:fill="auto"/>
            <w:vAlign w:val="center"/>
          </w:tcPr>
          <w:p w:rsidR="004A258B" w:rsidRDefault="004A258B">
            <w:pPr>
              <w:jc w:val="center"/>
              <w:rPr>
                <w:rFonts w:ascii="Times New Roman" w:hAnsi="Times New Roman"/>
                <w:sz w:val="18"/>
                <w:szCs w:val="18"/>
              </w:rPr>
            </w:pPr>
          </w:p>
        </w:tc>
        <w:tc>
          <w:tcPr>
            <w:tcW w:w="5013" w:type="dxa"/>
            <w:shd w:val="clear" w:color="auto" w:fill="auto"/>
            <w:vAlign w:val="center"/>
          </w:tcPr>
          <w:p w:rsidR="004A258B" w:rsidRDefault="00196923">
            <w:pPr>
              <w:jc w:val="left"/>
              <w:rPr>
                <w:rFonts w:ascii="Times New Roman" w:hAnsi="Times New Roman"/>
                <w:sz w:val="18"/>
                <w:szCs w:val="18"/>
              </w:rPr>
            </w:pPr>
            <w:bookmarkStart w:id="24" w:name="_Toc461992339"/>
            <w:r>
              <w:rPr>
                <w:rFonts w:ascii="Times New Roman" w:hAnsi="Times New Roman"/>
                <w:sz w:val="18"/>
                <w:szCs w:val="18"/>
              </w:rPr>
              <w:t>5.</w:t>
            </w:r>
            <w:r>
              <w:rPr>
                <w:rFonts w:ascii="Times New Roman" w:hAnsi="Times New Roman"/>
                <w:sz w:val="18"/>
                <w:szCs w:val="18"/>
              </w:rPr>
              <w:t>装卸工具（铁质）碰撞产生火花引发火灾、爆炸</w:t>
            </w:r>
            <w:bookmarkEnd w:id="24"/>
          </w:p>
        </w:tc>
      </w:tr>
      <w:tr w:rsidR="004A258B">
        <w:tc>
          <w:tcPr>
            <w:tcW w:w="675" w:type="dxa"/>
            <w:vMerge/>
            <w:shd w:val="clear" w:color="auto" w:fill="auto"/>
            <w:vAlign w:val="center"/>
          </w:tcPr>
          <w:p w:rsidR="004A258B" w:rsidRDefault="004A258B">
            <w:pPr>
              <w:jc w:val="center"/>
              <w:rPr>
                <w:rFonts w:ascii="Times New Roman" w:hAnsi="Times New Roman"/>
                <w:sz w:val="18"/>
                <w:szCs w:val="18"/>
              </w:rPr>
            </w:pPr>
          </w:p>
        </w:tc>
        <w:tc>
          <w:tcPr>
            <w:tcW w:w="2834" w:type="dxa"/>
            <w:vMerge/>
            <w:shd w:val="clear" w:color="auto" w:fill="auto"/>
            <w:vAlign w:val="center"/>
          </w:tcPr>
          <w:p w:rsidR="004A258B" w:rsidRDefault="004A258B">
            <w:pPr>
              <w:jc w:val="center"/>
              <w:rPr>
                <w:rFonts w:ascii="Times New Roman" w:hAnsi="Times New Roman"/>
                <w:sz w:val="18"/>
                <w:szCs w:val="18"/>
              </w:rPr>
            </w:pPr>
          </w:p>
        </w:tc>
        <w:tc>
          <w:tcPr>
            <w:tcW w:w="5013" w:type="dxa"/>
            <w:shd w:val="clear" w:color="auto" w:fill="auto"/>
            <w:vAlign w:val="center"/>
          </w:tcPr>
          <w:p w:rsidR="004A258B" w:rsidRDefault="00196923">
            <w:pPr>
              <w:jc w:val="left"/>
              <w:rPr>
                <w:rFonts w:ascii="Times New Roman" w:hAnsi="Times New Roman"/>
                <w:sz w:val="18"/>
                <w:szCs w:val="18"/>
              </w:rPr>
            </w:pPr>
            <w:bookmarkStart w:id="25" w:name="_Toc461992340"/>
            <w:r>
              <w:rPr>
                <w:rFonts w:ascii="Times New Roman" w:hAnsi="Times New Roman"/>
                <w:sz w:val="18"/>
                <w:szCs w:val="18"/>
              </w:rPr>
              <w:t>6.</w:t>
            </w:r>
            <w:r>
              <w:rPr>
                <w:rFonts w:ascii="Times New Roman" w:hAnsi="Times New Roman"/>
                <w:sz w:val="18"/>
                <w:szCs w:val="18"/>
              </w:rPr>
              <w:t>电气设备、电气线路老化绝缘不良短路产生电火花引发火灾、爆炸。</w:t>
            </w:r>
            <w:bookmarkEnd w:id="25"/>
          </w:p>
        </w:tc>
      </w:tr>
      <w:tr w:rsidR="004A258B">
        <w:tc>
          <w:tcPr>
            <w:tcW w:w="675" w:type="dxa"/>
            <w:vMerge/>
            <w:shd w:val="clear" w:color="auto" w:fill="auto"/>
            <w:vAlign w:val="center"/>
          </w:tcPr>
          <w:p w:rsidR="004A258B" w:rsidRDefault="004A258B">
            <w:pPr>
              <w:jc w:val="center"/>
              <w:rPr>
                <w:rFonts w:ascii="Times New Roman" w:hAnsi="Times New Roman"/>
                <w:sz w:val="18"/>
                <w:szCs w:val="18"/>
              </w:rPr>
            </w:pPr>
          </w:p>
        </w:tc>
        <w:tc>
          <w:tcPr>
            <w:tcW w:w="2834" w:type="dxa"/>
            <w:vMerge/>
            <w:shd w:val="clear" w:color="auto" w:fill="auto"/>
            <w:vAlign w:val="center"/>
          </w:tcPr>
          <w:p w:rsidR="004A258B" w:rsidRDefault="004A258B">
            <w:pPr>
              <w:jc w:val="center"/>
              <w:rPr>
                <w:rFonts w:ascii="Times New Roman" w:hAnsi="Times New Roman"/>
                <w:sz w:val="18"/>
                <w:szCs w:val="18"/>
              </w:rPr>
            </w:pPr>
          </w:p>
        </w:tc>
        <w:tc>
          <w:tcPr>
            <w:tcW w:w="5013" w:type="dxa"/>
            <w:shd w:val="clear" w:color="auto" w:fill="auto"/>
            <w:vAlign w:val="center"/>
          </w:tcPr>
          <w:p w:rsidR="004A258B" w:rsidRDefault="00196923">
            <w:pPr>
              <w:jc w:val="left"/>
              <w:rPr>
                <w:rFonts w:ascii="Times New Roman" w:hAnsi="Times New Roman"/>
                <w:sz w:val="18"/>
                <w:szCs w:val="18"/>
              </w:rPr>
            </w:pPr>
            <w:r>
              <w:rPr>
                <w:rFonts w:ascii="Times New Roman" w:hAnsi="Times New Roman"/>
                <w:sz w:val="18"/>
                <w:szCs w:val="18"/>
              </w:rPr>
              <w:t>7.</w:t>
            </w:r>
            <w:r>
              <w:rPr>
                <w:rFonts w:ascii="Times New Roman" w:hAnsi="Times New Roman"/>
                <w:sz w:val="18"/>
                <w:szCs w:val="18"/>
              </w:rPr>
              <w:t>地下卧式排污罐及配套输油管破裂引起的泄漏，污染土壤、地下水</w:t>
            </w:r>
          </w:p>
        </w:tc>
      </w:tr>
      <w:tr w:rsidR="004A258B">
        <w:trPr>
          <w:trHeight w:val="976"/>
        </w:trPr>
        <w:tc>
          <w:tcPr>
            <w:tcW w:w="675" w:type="dxa"/>
            <w:tcBorders>
              <w:top w:val="single" w:sz="4" w:space="0" w:color="auto"/>
            </w:tcBorders>
            <w:shd w:val="clear" w:color="auto" w:fill="auto"/>
            <w:vAlign w:val="center"/>
          </w:tcPr>
          <w:p w:rsidR="004A258B" w:rsidRDefault="00196923">
            <w:pPr>
              <w:jc w:val="center"/>
              <w:rPr>
                <w:rFonts w:ascii="Times New Roman" w:hAnsi="Times New Roman"/>
                <w:sz w:val="18"/>
                <w:szCs w:val="18"/>
              </w:rPr>
            </w:pPr>
            <w:r>
              <w:rPr>
                <w:rFonts w:ascii="Times New Roman" w:hAnsi="Times New Roman" w:hint="eastAsia"/>
                <w:sz w:val="18"/>
                <w:szCs w:val="18"/>
              </w:rPr>
              <w:lastRenderedPageBreak/>
              <w:t>4</w:t>
            </w:r>
          </w:p>
        </w:tc>
        <w:tc>
          <w:tcPr>
            <w:tcW w:w="2834" w:type="dxa"/>
            <w:shd w:val="clear" w:color="auto" w:fill="auto"/>
            <w:vAlign w:val="center"/>
          </w:tcPr>
          <w:p w:rsidR="004A258B" w:rsidRDefault="00196923">
            <w:pPr>
              <w:jc w:val="center"/>
              <w:rPr>
                <w:rFonts w:ascii="Times New Roman" w:hAnsi="Times New Roman"/>
                <w:sz w:val="18"/>
                <w:szCs w:val="18"/>
              </w:rPr>
            </w:pPr>
            <w:bookmarkStart w:id="26" w:name="_Toc461992347"/>
            <w:r>
              <w:rPr>
                <w:rFonts w:ascii="Times New Roman" w:hAnsi="Times New Roman"/>
                <w:sz w:val="18"/>
                <w:szCs w:val="18"/>
              </w:rPr>
              <w:t>污水处理系统</w:t>
            </w:r>
            <w:bookmarkEnd w:id="26"/>
            <w:r>
              <w:rPr>
                <w:rFonts w:ascii="Times New Roman" w:hAnsi="Times New Roman"/>
                <w:sz w:val="18"/>
                <w:szCs w:val="18"/>
              </w:rPr>
              <w:t>泄漏</w:t>
            </w:r>
          </w:p>
          <w:p w:rsidR="004A258B" w:rsidRDefault="00196923">
            <w:pPr>
              <w:jc w:val="center"/>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污水处理系统依托昌北油库，南昌站不设污水处理系统</w:t>
            </w:r>
            <w:r>
              <w:rPr>
                <w:rFonts w:ascii="Times New Roman" w:hAnsi="Times New Roman"/>
                <w:sz w:val="18"/>
                <w:szCs w:val="18"/>
              </w:rPr>
              <w:t>)</w:t>
            </w:r>
          </w:p>
        </w:tc>
        <w:tc>
          <w:tcPr>
            <w:tcW w:w="5013" w:type="dxa"/>
            <w:shd w:val="clear" w:color="auto" w:fill="auto"/>
            <w:vAlign w:val="center"/>
          </w:tcPr>
          <w:p w:rsidR="004A258B" w:rsidRDefault="00196923">
            <w:pPr>
              <w:jc w:val="left"/>
              <w:rPr>
                <w:rFonts w:ascii="Times New Roman" w:hAnsi="Times New Roman"/>
                <w:sz w:val="18"/>
                <w:szCs w:val="18"/>
              </w:rPr>
            </w:pPr>
            <w:bookmarkStart w:id="27" w:name="_Toc461992348"/>
            <w:r>
              <w:rPr>
                <w:rFonts w:ascii="Times New Roman" w:hAnsi="Times New Roman"/>
                <w:sz w:val="18"/>
                <w:szCs w:val="18"/>
              </w:rPr>
              <w:t>电力或机械设备故障；污水处理设施检修；池体破裂导致污水不能得到有效处理而超标排放</w:t>
            </w:r>
            <w:bookmarkEnd w:id="27"/>
          </w:p>
        </w:tc>
      </w:tr>
      <w:tr w:rsidR="00FC4F69">
        <w:trPr>
          <w:trHeight w:val="654"/>
        </w:trPr>
        <w:tc>
          <w:tcPr>
            <w:tcW w:w="675" w:type="dxa"/>
            <w:shd w:val="clear" w:color="auto" w:fill="auto"/>
            <w:vAlign w:val="center"/>
          </w:tcPr>
          <w:p w:rsidR="00FC4F69" w:rsidRDefault="00FC4F69" w:rsidP="00FC4F69">
            <w:pPr>
              <w:jc w:val="center"/>
              <w:rPr>
                <w:rFonts w:ascii="Times New Roman" w:hAnsi="Times New Roman"/>
                <w:sz w:val="18"/>
                <w:szCs w:val="18"/>
                <w:highlight w:val="yellow"/>
              </w:rPr>
            </w:pPr>
            <w:r>
              <w:rPr>
                <w:rFonts w:ascii="Times New Roman" w:hAnsi="Times New Roman" w:hint="eastAsia"/>
                <w:sz w:val="18"/>
                <w:szCs w:val="18"/>
              </w:rPr>
              <w:t>6</w:t>
            </w:r>
          </w:p>
        </w:tc>
        <w:tc>
          <w:tcPr>
            <w:tcW w:w="2834" w:type="dxa"/>
            <w:tcBorders>
              <w:top w:val="single" w:sz="4" w:space="0" w:color="auto"/>
              <w:bottom w:val="single" w:sz="4" w:space="0" w:color="auto"/>
            </w:tcBorders>
            <w:shd w:val="clear" w:color="auto" w:fill="auto"/>
            <w:vAlign w:val="center"/>
          </w:tcPr>
          <w:p w:rsidR="00FC4F69" w:rsidRDefault="00FC4F69" w:rsidP="00FC4F69">
            <w:pPr>
              <w:jc w:val="center"/>
              <w:rPr>
                <w:rFonts w:ascii="Times New Roman" w:hAnsi="Times New Roman"/>
                <w:sz w:val="18"/>
                <w:szCs w:val="18"/>
                <w:highlight w:val="yellow"/>
              </w:rPr>
            </w:pPr>
            <w:r>
              <w:rPr>
                <w:rFonts w:ascii="Times New Roman" w:hAnsi="Times New Roman"/>
                <w:sz w:val="18"/>
                <w:szCs w:val="18"/>
              </w:rPr>
              <w:t>危险废物管理不善</w:t>
            </w:r>
          </w:p>
        </w:tc>
        <w:tc>
          <w:tcPr>
            <w:tcW w:w="5013" w:type="dxa"/>
            <w:tcBorders>
              <w:top w:val="single" w:sz="4" w:space="0" w:color="auto"/>
              <w:bottom w:val="single" w:sz="4" w:space="0" w:color="auto"/>
            </w:tcBorders>
            <w:shd w:val="clear" w:color="auto" w:fill="auto"/>
            <w:vAlign w:val="center"/>
          </w:tcPr>
          <w:p w:rsidR="00FC4F69" w:rsidRDefault="00FC4F69" w:rsidP="00FC4F69">
            <w:pPr>
              <w:jc w:val="left"/>
              <w:rPr>
                <w:rFonts w:ascii="Times New Roman" w:hAnsi="Times New Roman"/>
                <w:sz w:val="18"/>
                <w:szCs w:val="18"/>
                <w:highlight w:val="yellow"/>
              </w:rPr>
            </w:pPr>
            <w:r>
              <w:rPr>
                <w:rFonts w:ascii="Times New Roman" w:hAnsi="Times New Roman"/>
                <w:sz w:val="18"/>
                <w:szCs w:val="18"/>
              </w:rPr>
              <w:t>没有设置符合要求的暂存场所，造成</w:t>
            </w:r>
            <w:r>
              <w:rPr>
                <w:rFonts w:ascii="Times New Roman" w:hAnsi="Times New Roman" w:hint="eastAsia"/>
                <w:sz w:val="18"/>
                <w:szCs w:val="18"/>
              </w:rPr>
              <w:t>危险废物被雨水冲淋后，渗滤液污染周边土壤或经雨水管道进入自然水体。</w:t>
            </w:r>
          </w:p>
        </w:tc>
      </w:tr>
    </w:tbl>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本次主要针对油料泄漏、火灾、爆炸事故及突发事件导致的废水、废气排放进行应急资源调查：</w:t>
      </w:r>
    </w:p>
    <w:p w:rsidR="004A258B" w:rsidRDefault="00196923">
      <w:pPr>
        <w:spacing w:line="360" w:lineRule="auto"/>
        <w:ind w:firstLineChars="200" w:firstLine="480"/>
        <w:rPr>
          <w:rFonts w:ascii="Times New Roman" w:hAnsi="Times New Roman"/>
          <w:sz w:val="24"/>
          <w:szCs w:val="24"/>
        </w:rPr>
      </w:pPr>
      <w:r>
        <w:rPr>
          <w:rFonts w:ascii="宋体" w:hAnsi="宋体" w:cs="宋体" w:hint="eastAsia"/>
          <w:sz w:val="24"/>
          <w:szCs w:val="24"/>
        </w:rPr>
        <w:t>(1)</w:t>
      </w:r>
      <w:r>
        <w:rPr>
          <w:rFonts w:ascii="Times New Roman" w:hAnsi="Times New Roman" w:hint="eastAsia"/>
          <w:sz w:val="24"/>
          <w:szCs w:val="24"/>
        </w:rPr>
        <w:t>应急物资要求重点对南昌站水消防设备、泡沫灭火设备的配备、个人防护设备、应急治疗及应急通信设备的配置，并符合安监、消防的要求；</w:t>
      </w:r>
    </w:p>
    <w:p w:rsidR="004A258B" w:rsidRDefault="00196923">
      <w:pPr>
        <w:spacing w:line="360" w:lineRule="auto"/>
        <w:ind w:firstLineChars="200" w:firstLine="480"/>
        <w:rPr>
          <w:rFonts w:ascii="Times New Roman" w:hAnsi="Times New Roman"/>
          <w:sz w:val="24"/>
          <w:szCs w:val="24"/>
        </w:rPr>
      </w:pPr>
      <w:r>
        <w:rPr>
          <w:rFonts w:ascii="宋体" w:hAnsi="宋体" w:cs="宋体" w:hint="eastAsia"/>
          <w:sz w:val="24"/>
          <w:szCs w:val="24"/>
        </w:rPr>
        <w:t>(2)</w:t>
      </w:r>
      <w:r>
        <w:rPr>
          <w:rFonts w:ascii="Times New Roman" w:hAnsi="Times New Roman" w:hint="eastAsia"/>
          <w:sz w:val="24"/>
          <w:szCs w:val="24"/>
        </w:rPr>
        <w:t>应急救援队伍首先要求组建厂内应急队伍，人员要定岗，各岗位人员应有备份，以满足事故应急需要</w:t>
      </w:r>
      <w:r>
        <w:rPr>
          <w:rFonts w:ascii="Times New Roman" w:hAnsi="Times New Roman" w:hint="eastAsia"/>
          <w:sz w:val="24"/>
          <w:szCs w:val="24"/>
        </w:rPr>
        <w:t>;</w:t>
      </w:r>
    </w:p>
    <w:p w:rsidR="004A258B" w:rsidRDefault="00196923">
      <w:pPr>
        <w:spacing w:line="360" w:lineRule="auto"/>
        <w:ind w:firstLineChars="200" w:firstLine="480"/>
        <w:rPr>
          <w:rFonts w:ascii="Times New Roman" w:hAnsi="Times New Roman"/>
          <w:sz w:val="24"/>
          <w:szCs w:val="24"/>
        </w:rPr>
      </w:pPr>
      <w:r>
        <w:rPr>
          <w:rFonts w:ascii="宋体" w:hAnsi="宋体" w:cs="宋体" w:hint="eastAsia"/>
          <w:sz w:val="24"/>
          <w:szCs w:val="24"/>
        </w:rPr>
        <w:t>(3)</w:t>
      </w:r>
      <w:r>
        <w:rPr>
          <w:rFonts w:ascii="Times New Roman" w:hAnsi="Times New Roman" w:hint="eastAsia"/>
          <w:sz w:val="24"/>
          <w:szCs w:val="24"/>
        </w:rPr>
        <w:t>应急设施要求包括事故池、有效容积、应急阀门、抽油泵等必须满足相关要求。</w:t>
      </w:r>
    </w:p>
    <w:p w:rsidR="004A258B" w:rsidRDefault="00196923">
      <w:pPr>
        <w:numPr>
          <w:ilvl w:val="0"/>
          <w:numId w:val="4"/>
        </w:numPr>
        <w:outlineLvl w:val="0"/>
        <w:rPr>
          <w:rFonts w:ascii="宋体" w:hAnsi="宋体" w:cs="宋体"/>
          <w:b/>
          <w:sz w:val="36"/>
          <w:szCs w:val="36"/>
        </w:rPr>
      </w:pPr>
      <w:bookmarkStart w:id="28" w:name="_Toc25837"/>
      <w:r>
        <w:rPr>
          <w:rFonts w:ascii="宋体" w:hAnsi="宋体" w:cs="宋体" w:hint="eastAsia"/>
          <w:b/>
          <w:sz w:val="36"/>
          <w:szCs w:val="36"/>
        </w:rPr>
        <w:t>环境应急人力资源调查</w:t>
      </w:r>
      <w:bookmarkEnd w:id="28"/>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人力资源的合理配置是突发环境事件应急管理体系的重要环节之一。在“人、财、物”三大资源中，人力资源居于首位。本报告从人员配置、培训、应急演练等方面评价人力资源配置现状，为企业合理引进人才提供参考依据。</w:t>
      </w:r>
    </w:p>
    <w:p w:rsidR="004A258B" w:rsidRDefault="00196923">
      <w:pPr>
        <w:numPr>
          <w:ilvl w:val="1"/>
          <w:numId w:val="4"/>
        </w:numPr>
        <w:ind w:left="0" w:firstLine="0"/>
        <w:outlineLvl w:val="1"/>
        <w:rPr>
          <w:rFonts w:ascii="Times New Roman" w:hAnsi="Times New Roman"/>
          <w:b/>
          <w:sz w:val="28"/>
          <w:szCs w:val="28"/>
        </w:rPr>
      </w:pPr>
      <w:bookmarkStart w:id="29" w:name="_Toc9176"/>
      <w:r>
        <w:rPr>
          <w:rFonts w:ascii="Times New Roman" w:hAnsi="Times New Roman" w:hint="eastAsia"/>
          <w:b/>
          <w:sz w:val="28"/>
          <w:szCs w:val="28"/>
        </w:rPr>
        <w:t>内部应急人力资源</w:t>
      </w:r>
      <w:bookmarkEnd w:id="29"/>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经调查，南昌站共有员工</w:t>
      </w:r>
      <w:r>
        <w:rPr>
          <w:rFonts w:ascii="Times New Roman" w:hAnsi="Times New Roman" w:hint="eastAsia"/>
          <w:sz w:val="24"/>
          <w:szCs w:val="24"/>
        </w:rPr>
        <w:t>15</w:t>
      </w:r>
      <w:r>
        <w:rPr>
          <w:rFonts w:ascii="Times New Roman" w:hAnsi="Times New Roman" w:hint="eastAsia"/>
          <w:sz w:val="24"/>
          <w:szCs w:val="24"/>
        </w:rPr>
        <w:t>人，其中：站长</w:t>
      </w:r>
      <w:r>
        <w:rPr>
          <w:rFonts w:ascii="Times New Roman" w:hAnsi="Times New Roman" w:hint="eastAsia"/>
          <w:sz w:val="24"/>
          <w:szCs w:val="24"/>
        </w:rPr>
        <w:t>1</w:t>
      </w:r>
      <w:r>
        <w:rPr>
          <w:rFonts w:ascii="Times New Roman" w:hAnsi="Times New Roman" w:hint="eastAsia"/>
          <w:sz w:val="24"/>
          <w:szCs w:val="24"/>
        </w:rPr>
        <w:t>人、副站长</w:t>
      </w:r>
      <w:r>
        <w:rPr>
          <w:rFonts w:ascii="Times New Roman" w:hAnsi="Times New Roman" w:hint="eastAsia"/>
          <w:sz w:val="24"/>
          <w:szCs w:val="24"/>
        </w:rPr>
        <w:t>1</w:t>
      </w:r>
      <w:r>
        <w:rPr>
          <w:rFonts w:ascii="Times New Roman" w:hAnsi="Times New Roman" w:hint="eastAsia"/>
          <w:sz w:val="24"/>
          <w:szCs w:val="24"/>
        </w:rPr>
        <w:t>人、技术员</w:t>
      </w:r>
      <w:r>
        <w:rPr>
          <w:rFonts w:ascii="Times New Roman" w:hAnsi="Times New Roman" w:hint="eastAsia"/>
          <w:sz w:val="24"/>
          <w:szCs w:val="24"/>
        </w:rPr>
        <w:t>1</w:t>
      </w:r>
      <w:r>
        <w:rPr>
          <w:rFonts w:ascii="Times New Roman" w:hAnsi="Times New Roman" w:hint="eastAsia"/>
          <w:sz w:val="24"/>
          <w:szCs w:val="24"/>
        </w:rPr>
        <w:t>人。在应急组织中由不同人员分别担任应急指挥组、通讯联络组、治安警戒组、应急抢险组、医疗救护组、后勤保障组、消防支援队等任务，企业现有应急组织机构见图</w:t>
      </w:r>
      <w:r>
        <w:rPr>
          <w:rFonts w:ascii="Times New Roman" w:hAnsi="Times New Roman" w:hint="eastAsia"/>
          <w:sz w:val="24"/>
          <w:szCs w:val="24"/>
        </w:rPr>
        <w:t>3.1-1</w:t>
      </w:r>
      <w:r>
        <w:rPr>
          <w:rFonts w:ascii="Times New Roman" w:hAnsi="Times New Roman" w:hint="eastAsia"/>
          <w:sz w:val="24"/>
          <w:szCs w:val="24"/>
        </w:rPr>
        <w:t>，应急救援队伍及人员见表</w:t>
      </w:r>
      <w:r>
        <w:rPr>
          <w:rFonts w:ascii="Times New Roman" w:hAnsi="Times New Roman" w:hint="eastAsia"/>
          <w:sz w:val="24"/>
          <w:szCs w:val="24"/>
        </w:rPr>
        <w:t>3.1-1</w:t>
      </w:r>
      <w:r>
        <w:rPr>
          <w:rFonts w:ascii="Times New Roman" w:hAnsi="Times New Roman" w:hint="eastAsia"/>
          <w:sz w:val="24"/>
          <w:szCs w:val="24"/>
        </w:rPr>
        <w:t>。</w:t>
      </w:r>
    </w:p>
    <w:p w:rsidR="004A258B" w:rsidRDefault="00196923">
      <w:pPr>
        <w:spacing w:line="360" w:lineRule="auto"/>
        <w:ind w:firstLineChars="200" w:firstLine="422"/>
        <w:rPr>
          <w:rFonts w:ascii="Times New Roman" w:hAnsi="Times New Roman"/>
          <w:b/>
          <w:szCs w:val="21"/>
          <w:highlight w:val="yellow"/>
        </w:rPr>
      </w:pPr>
      <w:r>
        <w:rPr>
          <w:b/>
          <w:noProof/>
          <w:szCs w:val="21"/>
        </w:rPr>
        <w:lastRenderedPageBreak/>
        <w:drawing>
          <wp:inline distT="0" distB="0" distL="0" distR="0">
            <wp:extent cx="5273675" cy="3700145"/>
            <wp:effectExtent l="19050" t="0" r="3175" b="0"/>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pic:cNvPicPr>
                      <a:picLocks noChangeAspect="1" noChangeArrowheads="1"/>
                    </pic:cNvPicPr>
                  </pic:nvPicPr>
                  <pic:blipFill>
                    <a:blip r:embed="rId12"/>
                    <a:srcRect/>
                    <a:stretch>
                      <a:fillRect/>
                    </a:stretch>
                  </pic:blipFill>
                  <pic:spPr>
                    <a:xfrm>
                      <a:off x="0" y="0"/>
                      <a:ext cx="5273675" cy="3700145"/>
                    </a:xfrm>
                    <a:prstGeom prst="rect">
                      <a:avLst/>
                    </a:prstGeom>
                    <a:noFill/>
                    <a:ln w="9525">
                      <a:noFill/>
                      <a:miter lim="800000"/>
                      <a:headEnd/>
                      <a:tailEnd/>
                    </a:ln>
                  </pic:spPr>
                </pic:pic>
              </a:graphicData>
            </a:graphic>
          </wp:inline>
        </w:drawing>
      </w:r>
    </w:p>
    <w:p w:rsidR="004A258B" w:rsidRDefault="00196923">
      <w:pPr>
        <w:jc w:val="center"/>
        <w:rPr>
          <w:rFonts w:ascii="Times New Roman" w:hAnsi="Times New Roman"/>
          <w:b/>
          <w:szCs w:val="21"/>
        </w:rPr>
      </w:pPr>
      <w:r>
        <w:rPr>
          <w:rFonts w:ascii="Times New Roman" w:hAnsi="Times New Roman" w:hint="eastAsia"/>
          <w:b/>
          <w:szCs w:val="21"/>
        </w:rPr>
        <w:t>图</w:t>
      </w:r>
      <w:r>
        <w:rPr>
          <w:rFonts w:ascii="Times New Roman" w:hAnsi="Times New Roman" w:hint="eastAsia"/>
          <w:b/>
          <w:szCs w:val="21"/>
        </w:rPr>
        <w:t>3.1-1</w:t>
      </w:r>
      <w:r>
        <w:rPr>
          <w:rFonts w:ascii="Times New Roman" w:hAnsi="Times New Roman" w:hint="eastAsia"/>
          <w:b/>
          <w:szCs w:val="21"/>
        </w:rPr>
        <w:t>环境应急组织机构设置图</w:t>
      </w:r>
    </w:p>
    <w:p w:rsidR="004A258B" w:rsidRDefault="004A258B">
      <w:pPr>
        <w:jc w:val="center"/>
        <w:rPr>
          <w:rFonts w:ascii="Times New Roman" w:hAnsi="Times New Roman"/>
          <w:b/>
          <w:szCs w:val="21"/>
        </w:rPr>
      </w:pPr>
    </w:p>
    <w:p w:rsidR="004A258B" w:rsidRDefault="00196923">
      <w:pPr>
        <w:jc w:val="center"/>
        <w:rPr>
          <w:rFonts w:ascii="Times New Roman" w:hAnsi="Times New Roman"/>
          <w:b/>
          <w:szCs w:val="21"/>
        </w:rPr>
      </w:pPr>
      <w:r>
        <w:rPr>
          <w:rFonts w:ascii="Times New Roman" w:hAnsi="Times New Roman" w:hint="eastAsia"/>
          <w:b/>
          <w:szCs w:val="21"/>
        </w:rPr>
        <w:t>表</w:t>
      </w:r>
      <w:r>
        <w:rPr>
          <w:rFonts w:ascii="Times New Roman" w:hAnsi="Times New Roman" w:hint="eastAsia"/>
          <w:b/>
          <w:szCs w:val="21"/>
        </w:rPr>
        <w:t>3.1-1</w:t>
      </w:r>
      <w:r>
        <w:rPr>
          <w:rFonts w:ascii="Times New Roman" w:hAnsi="Times New Roman" w:hint="eastAsia"/>
          <w:b/>
          <w:szCs w:val="21"/>
        </w:rPr>
        <w:t>现有应急救援队伍及人员</w:t>
      </w:r>
    </w:p>
    <w:tbl>
      <w:tblPr>
        <w:tblW w:w="8427"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668"/>
        <w:gridCol w:w="1776"/>
        <w:gridCol w:w="1342"/>
        <w:gridCol w:w="1925"/>
        <w:gridCol w:w="1716"/>
      </w:tblGrid>
      <w:tr w:rsidR="004A258B">
        <w:tc>
          <w:tcPr>
            <w:tcW w:w="1668" w:type="dxa"/>
            <w:tcBorders>
              <w:bottom w:val="single" w:sz="12" w:space="0" w:color="auto"/>
            </w:tcBorders>
            <w:shd w:val="clear" w:color="auto" w:fill="auto"/>
            <w:vAlign w:val="center"/>
          </w:tcPr>
          <w:p w:rsidR="004A258B" w:rsidRDefault="00196923">
            <w:pPr>
              <w:spacing w:line="360" w:lineRule="auto"/>
              <w:rPr>
                <w:sz w:val="18"/>
                <w:szCs w:val="18"/>
              </w:rPr>
            </w:pPr>
            <w:r>
              <w:rPr>
                <w:sz w:val="18"/>
                <w:szCs w:val="18"/>
              </w:rPr>
              <w:t>应急组织机构</w:t>
            </w:r>
          </w:p>
        </w:tc>
        <w:tc>
          <w:tcPr>
            <w:tcW w:w="1776" w:type="dxa"/>
            <w:tcBorders>
              <w:bottom w:val="single" w:sz="12" w:space="0" w:color="auto"/>
            </w:tcBorders>
            <w:shd w:val="clear" w:color="auto" w:fill="auto"/>
            <w:vAlign w:val="center"/>
          </w:tcPr>
          <w:p w:rsidR="004A258B" w:rsidRDefault="00196923">
            <w:pPr>
              <w:spacing w:line="360" w:lineRule="auto"/>
              <w:rPr>
                <w:sz w:val="18"/>
                <w:szCs w:val="18"/>
              </w:rPr>
            </w:pPr>
            <w:r>
              <w:rPr>
                <w:rFonts w:hint="eastAsia"/>
                <w:sz w:val="18"/>
                <w:szCs w:val="18"/>
              </w:rPr>
              <w:t>应急组织所在</w:t>
            </w:r>
            <w:r>
              <w:rPr>
                <w:sz w:val="18"/>
                <w:szCs w:val="18"/>
              </w:rPr>
              <w:t>职务</w:t>
            </w:r>
          </w:p>
        </w:tc>
        <w:tc>
          <w:tcPr>
            <w:tcW w:w="1342" w:type="dxa"/>
            <w:tcBorders>
              <w:bottom w:val="single" w:sz="12" w:space="0" w:color="auto"/>
            </w:tcBorders>
            <w:shd w:val="clear" w:color="auto" w:fill="auto"/>
            <w:vAlign w:val="center"/>
          </w:tcPr>
          <w:p w:rsidR="004A258B" w:rsidRDefault="00196923">
            <w:pPr>
              <w:spacing w:line="360" w:lineRule="auto"/>
              <w:rPr>
                <w:sz w:val="18"/>
                <w:szCs w:val="18"/>
              </w:rPr>
            </w:pPr>
            <w:r>
              <w:rPr>
                <w:rFonts w:hint="eastAsia"/>
                <w:sz w:val="18"/>
                <w:szCs w:val="18"/>
              </w:rPr>
              <w:t>姓名</w:t>
            </w:r>
          </w:p>
        </w:tc>
        <w:tc>
          <w:tcPr>
            <w:tcW w:w="1925" w:type="dxa"/>
            <w:tcBorders>
              <w:bottom w:val="single" w:sz="12" w:space="0" w:color="auto"/>
            </w:tcBorders>
            <w:shd w:val="clear" w:color="auto" w:fill="auto"/>
            <w:vAlign w:val="center"/>
          </w:tcPr>
          <w:p w:rsidR="004A258B" w:rsidRDefault="00196923">
            <w:pPr>
              <w:spacing w:line="360" w:lineRule="auto"/>
              <w:rPr>
                <w:sz w:val="18"/>
                <w:szCs w:val="18"/>
              </w:rPr>
            </w:pPr>
            <w:r>
              <w:rPr>
                <w:rFonts w:hint="eastAsia"/>
                <w:sz w:val="18"/>
                <w:szCs w:val="18"/>
              </w:rPr>
              <w:t>在公司的职位及部门</w:t>
            </w:r>
          </w:p>
        </w:tc>
        <w:tc>
          <w:tcPr>
            <w:tcW w:w="1716" w:type="dxa"/>
            <w:tcBorders>
              <w:bottom w:val="single" w:sz="12" w:space="0" w:color="auto"/>
            </w:tcBorders>
            <w:shd w:val="clear" w:color="auto" w:fill="auto"/>
            <w:vAlign w:val="center"/>
          </w:tcPr>
          <w:p w:rsidR="004A258B" w:rsidRDefault="00196923">
            <w:pPr>
              <w:spacing w:line="360" w:lineRule="auto"/>
              <w:rPr>
                <w:sz w:val="18"/>
                <w:szCs w:val="18"/>
              </w:rPr>
            </w:pPr>
            <w:r>
              <w:rPr>
                <w:rFonts w:hint="eastAsia"/>
                <w:sz w:val="18"/>
                <w:szCs w:val="18"/>
              </w:rPr>
              <w:t>联系方式</w:t>
            </w:r>
          </w:p>
        </w:tc>
      </w:tr>
      <w:tr w:rsidR="004A258B">
        <w:tc>
          <w:tcPr>
            <w:tcW w:w="1668" w:type="dxa"/>
            <w:vMerge w:val="restart"/>
            <w:tcBorders>
              <w:top w:val="single" w:sz="12" w:space="0" w:color="auto"/>
            </w:tcBorders>
            <w:shd w:val="clear" w:color="auto" w:fill="auto"/>
            <w:vAlign w:val="center"/>
          </w:tcPr>
          <w:p w:rsidR="004A258B" w:rsidRDefault="00196923">
            <w:pPr>
              <w:spacing w:line="360" w:lineRule="auto"/>
              <w:rPr>
                <w:sz w:val="18"/>
                <w:szCs w:val="18"/>
              </w:rPr>
            </w:pPr>
            <w:r>
              <w:rPr>
                <w:sz w:val="18"/>
                <w:szCs w:val="18"/>
              </w:rPr>
              <w:t>应急指挥组</w:t>
            </w:r>
          </w:p>
        </w:tc>
        <w:tc>
          <w:tcPr>
            <w:tcW w:w="1776" w:type="dxa"/>
            <w:tcBorders>
              <w:top w:val="single" w:sz="12" w:space="0" w:color="auto"/>
            </w:tcBorders>
            <w:shd w:val="clear" w:color="auto" w:fill="auto"/>
            <w:vAlign w:val="center"/>
          </w:tcPr>
          <w:p w:rsidR="004A258B" w:rsidRDefault="00196923">
            <w:pPr>
              <w:spacing w:line="360" w:lineRule="auto"/>
              <w:rPr>
                <w:sz w:val="18"/>
                <w:szCs w:val="18"/>
              </w:rPr>
            </w:pPr>
            <w:r>
              <w:rPr>
                <w:sz w:val="18"/>
                <w:szCs w:val="18"/>
              </w:rPr>
              <w:t>组长</w:t>
            </w:r>
          </w:p>
        </w:tc>
        <w:tc>
          <w:tcPr>
            <w:tcW w:w="1342" w:type="dxa"/>
            <w:tcBorders>
              <w:top w:val="single" w:sz="12" w:space="0" w:color="auto"/>
            </w:tcBorders>
            <w:shd w:val="clear" w:color="auto" w:fill="auto"/>
            <w:vAlign w:val="center"/>
          </w:tcPr>
          <w:p w:rsidR="004A258B" w:rsidRDefault="00196923">
            <w:pPr>
              <w:spacing w:line="360" w:lineRule="auto"/>
              <w:rPr>
                <w:sz w:val="18"/>
                <w:szCs w:val="18"/>
              </w:rPr>
            </w:pPr>
            <w:r>
              <w:rPr>
                <w:rFonts w:hint="eastAsia"/>
                <w:sz w:val="18"/>
                <w:szCs w:val="18"/>
              </w:rPr>
              <w:t>吕鹏</w:t>
            </w:r>
          </w:p>
        </w:tc>
        <w:tc>
          <w:tcPr>
            <w:tcW w:w="1925" w:type="dxa"/>
            <w:tcBorders>
              <w:top w:val="single" w:sz="12" w:space="0" w:color="auto"/>
            </w:tcBorders>
            <w:shd w:val="clear" w:color="auto" w:fill="auto"/>
            <w:vAlign w:val="center"/>
          </w:tcPr>
          <w:p w:rsidR="004A258B" w:rsidRDefault="00196923">
            <w:pPr>
              <w:spacing w:line="360" w:lineRule="auto"/>
              <w:rPr>
                <w:sz w:val="18"/>
                <w:szCs w:val="18"/>
              </w:rPr>
            </w:pPr>
            <w:r>
              <w:rPr>
                <w:rFonts w:hint="eastAsia"/>
                <w:sz w:val="18"/>
                <w:szCs w:val="18"/>
              </w:rPr>
              <w:t>南昌站站长</w:t>
            </w:r>
          </w:p>
        </w:tc>
        <w:tc>
          <w:tcPr>
            <w:tcW w:w="1716" w:type="dxa"/>
            <w:tcBorders>
              <w:top w:val="single" w:sz="12" w:space="0" w:color="auto"/>
            </w:tcBorders>
            <w:shd w:val="clear" w:color="auto" w:fill="auto"/>
            <w:vAlign w:val="center"/>
          </w:tcPr>
          <w:p w:rsidR="004A258B" w:rsidRDefault="00196923">
            <w:pPr>
              <w:spacing w:line="360" w:lineRule="auto"/>
              <w:rPr>
                <w:sz w:val="18"/>
                <w:szCs w:val="18"/>
              </w:rPr>
            </w:pPr>
            <w:r>
              <w:rPr>
                <w:sz w:val="18"/>
                <w:szCs w:val="18"/>
              </w:rPr>
              <w:t>13970951883</w:t>
            </w:r>
          </w:p>
        </w:tc>
      </w:tr>
      <w:tr w:rsidR="004A258B">
        <w:tc>
          <w:tcPr>
            <w:tcW w:w="1668" w:type="dxa"/>
            <w:vMerge/>
            <w:shd w:val="clear" w:color="auto" w:fill="auto"/>
            <w:vAlign w:val="center"/>
          </w:tcPr>
          <w:p w:rsidR="004A258B" w:rsidRDefault="004A258B">
            <w:pPr>
              <w:spacing w:line="360" w:lineRule="auto"/>
              <w:rPr>
                <w:sz w:val="18"/>
                <w:szCs w:val="18"/>
              </w:rPr>
            </w:pPr>
          </w:p>
        </w:tc>
        <w:tc>
          <w:tcPr>
            <w:tcW w:w="1776" w:type="dxa"/>
            <w:shd w:val="clear" w:color="auto" w:fill="auto"/>
            <w:vAlign w:val="center"/>
          </w:tcPr>
          <w:p w:rsidR="004A258B" w:rsidRDefault="00196923">
            <w:pPr>
              <w:spacing w:line="360" w:lineRule="auto"/>
              <w:rPr>
                <w:sz w:val="18"/>
                <w:szCs w:val="18"/>
              </w:rPr>
            </w:pPr>
            <w:r>
              <w:rPr>
                <w:rFonts w:hint="eastAsia"/>
                <w:sz w:val="18"/>
                <w:szCs w:val="18"/>
              </w:rPr>
              <w:t>副组长</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魏晓芳</w:t>
            </w:r>
          </w:p>
        </w:tc>
        <w:tc>
          <w:tcPr>
            <w:tcW w:w="1925" w:type="dxa"/>
            <w:shd w:val="clear" w:color="auto" w:fill="auto"/>
            <w:vAlign w:val="center"/>
          </w:tcPr>
          <w:p w:rsidR="004A258B" w:rsidRDefault="00196923">
            <w:pPr>
              <w:spacing w:line="360" w:lineRule="auto"/>
              <w:rPr>
                <w:sz w:val="18"/>
                <w:szCs w:val="18"/>
              </w:rPr>
            </w:pPr>
            <w:r>
              <w:rPr>
                <w:rFonts w:hint="eastAsia"/>
                <w:sz w:val="18"/>
                <w:szCs w:val="18"/>
              </w:rPr>
              <w:t>南昌站副站长</w:t>
            </w:r>
          </w:p>
        </w:tc>
        <w:tc>
          <w:tcPr>
            <w:tcW w:w="1716" w:type="dxa"/>
            <w:shd w:val="clear" w:color="auto" w:fill="auto"/>
            <w:vAlign w:val="center"/>
          </w:tcPr>
          <w:p w:rsidR="004A258B" w:rsidRDefault="00196923">
            <w:pPr>
              <w:spacing w:line="360" w:lineRule="auto"/>
              <w:rPr>
                <w:sz w:val="18"/>
                <w:szCs w:val="18"/>
              </w:rPr>
            </w:pPr>
            <w:r>
              <w:rPr>
                <w:rFonts w:hint="eastAsia"/>
                <w:sz w:val="18"/>
                <w:szCs w:val="18"/>
              </w:rPr>
              <w:t>15270022950</w:t>
            </w:r>
          </w:p>
        </w:tc>
      </w:tr>
      <w:tr w:rsidR="004A258B">
        <w:tc>
          <w:tcPr>
            <w:tcW w:w="1668" w:type="dxa"/>
            <w:vMerge w:val="restart"/>
            <w:shd w:val="clear" w:color="auto" w:fill="auto"/>
            <w:vAlign w:val="center"/>
          </w:tcPr>
          <w:p w:rsidR="004A258B" w:rsidRDefault="00196923">
            <w:pPr>
              <w:spacing w:line="360" w:lineRule="auto"/>
              <w:rPr>
                <w:sz w:val="18"/>
                <w:szCs w:val="18"/>
              </w:rPr>
            </w:pPr>
            <w:r>
              <w:rPr>
                <w:rFonts w:hint="eastAsia"/>
                <w:sz w:val="18"/>
                <w:szCs w:val="18"/>
              </w:rPr>
              <w:t>通讯联络组</w:t>
            </w:r>
          </w:p>
        </w:tc>
        <w:tc>
          <w:tcPr>
            <w:tcW w:w="1776" w:type="dxa"/>
            <w:shd w:val="clear" w:color="auto" w:fill="auto"/>
            <w:vAlign w:val="center"/>
          </w:tcPr>
          <w:p w:rsidR="004A258B" w:rsidRDefault="00196923">
            <w:pPr>
              <w:rPr>
                <w:sz w:val="18"/>
                <w:szCs w:val="18"/>
              </w:rPr>
            </w:pPr>
            <w:r>
              <w:rPr>
                <w:sz w:val="18"/>
                <w:szCs w:val="18"/>
              </w:rPr>
              <w:t>组长</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陈晨</w:t>
            </w:r>
          </w:p>
        </w:tc>
        <w:tc>
          <w:tcPr>
            <w:tcW w:w="1925" w:type="dxa"/>
            <w:shd w:val="clear" w:color="auto" w:fill="auto"/>
            <w:vAlign w:val="center"/>
          </w:tcPr>
          <w:p w:rsidR="004A258B" w:rsidRDefault="00196923">
            <w:pPr>
              <w:kinsoku w:val="0"/>
              <w:overflowPunct w:val="0"/>
              <w:spacing w:before="77" w:line="280" w:lineRule="exact"/>
              <w:textAlignment w:val="baseline"/>
              <w:rPr>
                <w:bCs/>
                <w:color w:val="000000"/>
                <w:kern w:val="24"/>
                <w:sz w:val="18"/>
                <w:szCs w:val="18"/>
              </w:rPr>
            </w:pPr>
            <w:r>
              <w:rPr>
                <w:rFonts w:hint="eastAsia"/>
                <w:bCs/>
                <w:color w:val="000000"/>
                <w:kern w:val="24"/>
                <w:sz w:val="18"/>
                <w:szCs w:val="18"/>
              </w:rPr>
              <w:t>外管道管理员</w:t>
            </w:r>
          </w:p>
        </w:tc>
        <w:tc>
          <w:tcPr>
            <w:tcW w:w="1716" w:type="dxa"/>
            <w:shd w:val="clear" w:color="auto" w:fill="auto"/>
            <w:vAlign w:val="center"/>
          </w:tcPr>
          <w:p w:rsidR="004A258B" w:rsidRDefault="00196923">
            <w:pPr>
              <w:kinsoku w:val="0"/>
              <w:overflowPunct w:val="0"/>
              <w:spacing w:before="77"/>
              <w:textAlignment w:val="baseline"/>
              <w:rPr>
                <w:bCs/>
                <w:color w:val="000000"/>
                <w:kern w:val="24"/>
                <w:sz w:val="18"/>
                <w:szCs w:val="18"/>
              </w:rPr>
            </w:pPr>
            <w:r>
              <w:rPr>
                <w:bCs/>
                <w:color w:val="000000"/>
                <w:kern w:val="24"/>
                <w:sz w:val="18"/>
                <w:szCs w:val="18"/>
              </w:rPr>
              <w:t>13767126211</w:t>
            </w:r>
          </w:p>
        </w:tc>
      </w:tr>
      <w:tr w:rsidR="004A258B">
        <w:tc>
          <w:tcPr>
            <w:tcW w:w="1668" w:type="dxa"/>
            <w:vMerge/>
            <w:shd w:val="clear" w:color="auto" w:fill="auto"/>
            <w:vAlign w:val="center"/>
          </w:tcPr>
          <w:p w:rsidR="004A258B" w:rsidRDefault="004A258B">
            <w:pPr>
              <w:spacing w:line="360" w:lineRule="auto"/>
              <w:rPr>
                <w:sz w:val="18"/>
                <w:szCs w:val="18"/>
              </w:rPr>
            </w:pPr>
          </w:p>
        </w:tc>
        <w:tc>
          <w:tcPr>
            <w:tcW w:w="1776" w:type="dxa"/>
            <w:shd w:val="clear" w:color="auto" w:fill="auto"/>
            <w:vAlign w:val="center"/>
          </w:tcPr>
          <w:p w:rsidR="004A258B" w:rsidRDefault="00196923">
            <w:pPr>
              <w:rPr>
                <w:sz w:val="18"/>
                <w:szCs w:val="18"/>
              </w:rPr>
            </w:pPr>
            <w:r>
              <w:rPr>
                <w:sz w:val="18"/>
                <w:szCs w:val="18"/>
              </w:rPr>
              <w:t>组员</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陈欣萌</w:t>
            </w:r>
          </w:p>
        </w:tc>
        <w:tc>
          <w:tcPr>
            <w:tcW w:w="1925" w:type="dxa"/>
            <w:shd w:val="clear" w:color="auto" w:fill="auto"/>
            <w:vAlign w:val="center"/>
          </w:tcPr>
          <w:p w:rsidR="004A258B" w:rsidRDefault="00196923">
            <w:pPr>
              <w:kinsoku w:val="0"/>
              <w:overflowPunct w:val="0"/>
              <w:spacing w:before="77"/>
              <w:textAlignment w:val="baseline"/>
              <w:rPr>
                <w:bCs/>
                <w:color w:val="000000"/>
                <w:kern w:val="24"/>
                <w:sz w:val="18"/>
                <w:szCs w:val="18"/>
              </w:rPr>
            </w:pPr>
            <w:r>
              <w:rPr>
                <w:rFonts w:hint="eastAsia"/>
                <w:bCs/>
                <w:color w:val="000000"/>
                <w:kern w:val="24"/>
                <w:sz w:val="18"/>
                <w:szCs w:val="18"/>
              </w:rPr>
              <w:t>操作工</w:t>
            </w:r>
          </w:p>
        </w:tc>
        <w:tc>
          <w:tcPr>
            <w:tcW w:w="1716" w:type="dxa"/>
            <w:shd w:val="clear" w:color="auto" w:fill="auto"/>
            <w:vAlign w:val="center"/>
          </w:tcPr>
          <w:p w:rsidR="004A258B" w:rsidRDefault="00196923">
            <w:pPr>
              <w:spacing w:line="360" w:lineRule="auto"/>
              <w:rPr>
                <w:sz w:val="18"/>
                <w:szCs w:val="18"/>
              </w:rPr>
            </w:pPr>
            <w:r>
              <w:rPr>
                <w:rFonts w:hint="eastAsia"/>
                <w:sz w:val="18"/>
                <w:szCs w:val="18"/>
              </w:rPr>
              <w:t>15797944116</w:t>
            </w:r>
          </w:p>
        </w:tc>
      </w:tr>
      <w:tr w:rsidR="004A258B">
        <w:tc>
          <w:tcPr>
            <w:tcW w:w="1668" w:type="dxa"/>
            <w:vMerge/>
            <w:shd w:val="clear" w:color="auto" w:fill="auto"/>
            <w:vAlign w:val="center"/>
          </w:tcPr>
          <w:p w:rsidR="004A258B" w:rsidRDefault="004A258B">
            <w:pPr>
              <w:spacing w:line="360" w:lineRule="auto"/>
              <w:rPr>
                <w:sz w:val="18"/>
                <w:szCs w:val="18"/>
              </w:rPr>
            </w:pPr>
          </w:p>
        </w:tc>
        <w:tc>
          <w:tcPr>
            <w:tcW w:w="1776" w:type="dxa"/>
            <w:shd w:val="clear" w:color="auto" w:fill="auto"/>
            <w:vAlign w:val="center"/>
          </w:tcPr>
          <w:p w:rsidR="004A258B" w:rsidRDefault="00196923">
            <w:pPr>
              <w:spacing w:line="360" w:lineRule="auto"/>
              <w:rPr>
                <w:sz w:val="18"/>
                <w:szCs w:val="18"/>
              </w:rPr>
            </w:pPr>
            <w:r>
              <w:rPr>
                <w:sz w:val="18"/>
                <w:szCs w:val="18"/>
              </w:rPr>
              <w:t>组员</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白岚</w:t>
            </w:r>
          </w:p>
        </w:tc>
        <w:tc>
          <w:tcPr>
            <w:tcW w:w="1925" w:type="dxa"/>
            <w:shd w:val="clear" w:color="auto" w:fill="auto"/>
            <w:vAlign w:val="center"/>
          </w:tcPr>
          <w:p w:rsidR="004A258B" w:rsidRDefault="00196923">
            <w:pPr>
              <w:kinsoku w:val="0"/>
              <w:overflowPunct w:val="0"/>
              <w:spacing w:before="77" w:line="280" w:lineRule="exact"/>
              <w:textAlignment w:val="baseline"/>
              <w:rPr>
                <w:bCs/>
                <w:color w:val="000000"/>
                <w:kern w:val="24"/>
                <w:sz w:val="18"/>
                <w:szCs w:val="18"/>
              </w:rPr>
            </w:pPr>
            <w:r>
              <w:rPr>
                <w:rFonts w:hint="eastAsia"/>
                <w:bCs/>
                <w:color w:val="000000"/>
                <w:kern w:val="24"/>
                <w:sz w:val="18"/>
                <w:szCs w:val="18"/>
              </w:rPr>
              <w:t>操作工</w:t>
            </w:r>
          </w:p>
        </w:tc>
        <w:tc>
          <w:tcPr>
            <w:tcW w:w="1716" w:type="dxa"/>
            <w:shd w:val="clear" w:color="auto" w:fill="auto"/>
            <w:vAlign w:val="center"/>
          </w:tcPr>
          <w:p w:rsidR="004A258B" w:rsidRDefault="00196923">
            <w:pPr>
              <w:spacing w:line="360" w:lineRule="auto"/>
              <w:rPr>
                <w:sz w:val="18"/>
                <w:szCs w:val="18"/>
              </w:rPr>
            </w:pPr>
            <w:r>
              <w:rPr>
                <w:rFonts w:hint="eastAsia"/>
                <w:sz w:val="18"/>
                <w:szCs w:val="18"/>
              </w:rPr>
              <w:t>13607918902</w:t>
            </w:r>
          </w:p>
        </w:tc>
      </w:tr>
      <w:tr w:rsidR="004A258B">
        <w:tc>
          <w:tcPr>
            <w:tcW w:w="1668" w:type="dxa"/>
            <w:vMerge w:val="restart"/>
            <w:shd w:val="clear" w:color="auto" w:fill="auto"/>
            <w:vAlign w:val="center"/>
          </w:tcPr>
          <w:p w:rsidR="004A258B" w:rsidRDefault="00196923">
            <w:pPr>
              <w:spacing w:line="360" w:lineRule="auto"/>
              <w:rPr>
                <w:sz w:val="18"/>
                <w:szCs w:val="18"/>
              </w:rPr>
            </w:pPr>
            <w:r>
              <w:rPr>
                <w:rFonts w:hint="eastAsia"/>
                <w:sz w:val="18"/>
                <w:szCs w:val="18"/>
              </w:rPr>
              <w:t>治安警戒组</w:t>
            </w:r>
          </w:p>
        </w:tc>
        <w:tc>
          <w:tcPr>
            <w:tcW w:w="1776" w:type="dxa"/>
            <w:shd w:val="clear" w:color="auto" w:fill="auto"/>
            <w:vAlign w:val="center"/>
          </w:tcPr>
          <w:p w:rsidR="004A258B" w:rsidRDefault="00196923">
            <w:pPr>
              <w:spacing w:line="360" w:lineRule="auto"/>
              <w:rPr>
                <w:sz w:val="18"/>
                <w:szCs w:val="18"/>
              </w:rPr>
            </w:pPr>
            <w:r>
              <w:rPr>
                <w:sz w:val="18"/>
                <w:szCs w:val="18"/>
              </w:rPr>
              <w:t>组长</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李舒皇</w:t>
            </w:r>
          </w:p>
        </w:tc>
        <w:tc>
          <w:tcPr>
            <w:tcW w:w="1925" w:type="dxa"/>
            <w:shd w:val="clear" w:color="auto" w:fill="auto"/>
            <w:vAlign w:val="center"/>
          </w:tcPr>
          <w:p w:rsidR="004A258B" w:rsidRDefault="00196923">
            <w:pPr>
              <w:spacing w:line="360" w:lineRule="auto"/>
              <w:rPr>
                <w:sz w:val="18"/>
                <w:szCs w:val="18"/>
              </w:rPr>
            </w:pPr>
            <w:r>
              <w:rPr>
                <w:rFonts w:hint="eastAsia"/>
                <w:sz w:val="18"/>
                <w:szCs w:val="18"/>
              </w:rPr>
              <w:t>技术员</w:t>
            </w:r>
          </w:p>
        </w:tc>
        <w:tc>
          <w:tcPr>
            <w:tcW w:w="1716" w:type="dxa"/>
            <w:shd w:val="clear" w:color="auto" w:fill="auto"/>
            <w:vAlign w:val="center"/>
          </w:tcPr>
          <w:p w:rsidR="004A258B" w:rsidRDefault="00196923">
            <w:pPr>
              <w:spacing w:line="360" w:lineRule="auto"/>
              <w:rPr>
                <w:sz w:val="18"/>
                <w:szCs w:val="18"/>
              </w:rPr>
            </w:pPr>
            <w:r>
              <w:rPr>
                <w:sz w:val="18"/>
                <w:szCs w:val="18"/>
              </w:rPr>
              <w:t>13870687141</w:t>
            </w:r>
          </w:p>
        </w:tc>
      </w:tr>
      <w:tr w:rsidR="004A258B">
        <w:tc>
          <w:tcPr>
            <w:tcW w:w="1668" w:type="dxa"/>
            <w:vMerge/>
            <w:shd w:val="clear" w:color="auto" w:fill="auto"/>
            <w:vAlign w:val="center"/>
          </w:tcPr>
          <w:p w:rsidR="004A258B" w:rsidRDefault="004A258B">
            <w:pPr>
              <w:spacing w:line="360" w:lineRule="auto"/>
              <w:rPr>
                <w:sz w:val="18"/>
                <w:szCs w:val="18"/>
              </w:rPr>
            </w:pPr>
          </w:p>
        </w:tc>
        <w:tc>
          <w:tcPr>
            <w:tcW w:w="1776" w:type="dxa"/>
            <w:shd w:val="clear" w:color="auto" w:fill="auto"/>
            <w:vAlign w:val="center"/>
          </w:tcPr>
          <w:p w:rsidR="004A258B" w:rsidRDefault="00196923">
            <w:pPr>
              <w:spacing w:line="360" w:lineRule="auto"/>
              <w:rPr>
                <w:sz w:val="18"/>
                <w:szCs w:val="18"/>
              </w:rPr>
            </w:pPr>
            <w:r>
              <w:rPr>
                <w:sz w:val="18"/>
                <w:szCs w:val="18"/>
              </w:rPr>
              <w:t>组员</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万川</w:t>
            </w:r>
          </w:p>
        </w:tc>
        <w:tc>
          <w:tcPr>
            <w:tcW w:w="1925" w:type="dxa"/>
            <w:shd w:val="clear" w:color="auto" w:fill="auto"/>
            <w:vAlign w:val="center"/>
          </w:tcPr>
          <w:p w:rsidR="004A258B" w:rsidRDefault="00196923">
            <w:pPr>
              <w:spacing w:line="360" w:lineRule="auto"/>
              <w:rPr>
                <w:sz w:val="18"/>
                <w:szCs w:val="18"/>
              </w:rPr>
            </w:pPr>
            <w:r>
              <w:rPr>
                <w:rFonts w:hint="eastAsia"/>
                <w:sz w:val="18"/>
                <w:szCs w:val="18"/>
              </w:rPr>
              <w:t>管道工</w:t>
            </w:r>
          </w:p>
        </w:tc>
        <w:tc>
          <w:tcPr>
            <w:tcW w:w="1716" w:type="dxa"/>
            <w:shd w:val="clear" w:color="auto" w:fill="auto"/>
            <w:vAlign w:val="center"/>
          </w:tcPr>
          <w:p w:rsidR="004A258B" w:rsidRDefault="00196923">
            <w:pPr>
              <w:spacing w:line="360" w:lineRule="auto"/>
              <w:rPr>
                <w:sz w:val="18"/>
                <w:szCs w:val="18"/>
              </w:rPr>
            </w:pPr>
            <w:r>
              <w:rPr>
                <w:rFonts w:hint="eastAsia"/>
                <w:sz w:val="18"/>
                <w:szCs w:val="18"/>
              </w:rPr>
              <w:t>13006275156</w:t>
            </w:r>
          </w:p>
        </w:tc>
      </w:tr>
      <w:tr w:rsidR="004A258B">
        <w:tc>
          <w:tcPr>
            <w:tcW w:w="1668" w:type="dxa"/>
            <w:vMerge/>
            <w:shd w:val="clear" w:color="auto" w:fill="auto"/>
            <w:vAlign w:val="center"/>
          </w:tcPr>
          <w:p w:rsidR="004A258B" w:rsidRDefault="004A258B">
            <w:pPr>
              <w:spacing w:line="360" w:lineRule="auto"/>
              <w:rPr>
                <w:sz w:val="18"/>
                <w:szCs w:val="18"/>
              </w:rPr>
            </w:pPr>
          </w:p>
        </w:tc>
        <w:tc>
          <w:tcPr>
            <w:tcW w:w="1776" w:type="dxa"/>
            <w:shd w:val="clear" w:color="auto" w:fill="auto"/>
            <w:vAlign w:val="center"/>
          </w:tcPr>
          <w:p w:rsidR="004A258B" w:rsidRDefault="00196923">
            <w:pPr>
              <w:spacing w:line="360" w:lineRule="auto"/>
              <w:rPr>
                <w:sz w:val="18"/>
                <w:szCs w:val="18"/>
              </w:rPr>
            </w:pPr>
            <w:r>
              <w:rPr>
                <w:sz w:val="18"/>
                <w:szCs w:val="18"/>
              </w:rPr>
              <w:t>组员</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邱曹锋</w:t>
            </w:r>
          </w:p>
        </w:tc>
        <w:tc>
          <w:tcPr>
            <w:tcW w:w="1925" w:type="dxa"/>
            <w:shd w:val="clear" w:color="auto" w:fill="auto"/>
            <w:vAlign w:val="center"/>
          </w:tcPr>
          <w:p w:rsidR="004A258B" w:rsidRDefault="00196923">
            <w:pPr>
              <w:spacing w:line="360" w:lineRule="auto"/>
              <w:rPr>
                <w:sz w:val="18"/>
                <w:szCs w:val="18"/>
              </w:rPr>
            </w:pPr>
            <w:r>
              <w:rPr>
                <w:rFonts w:hint="eastAsia"/>
                <w:sz w:val="18"/>
                <w:szCs w:val="18"/>
              </w:rPr>
              <w:t>操作工</w:t>
            </w:r>
          </w:p>
        </w:tc>
        <w:tc>
          <w:tcPr>
            <w:tcW w:w="1716" w:type="dxa"/>
            <w:shd w:val="clear" w:color="auto" w:fill="auto"/>
            <w:vAlign w:val="center"/>
          </w:tcPr>
          <w:p w:rsidR="004A258B" w:rsidRDefault="00196923">
            <w:pPr>
              <w:spacing w:line="360" w:lineRule="auto"/>
              <w:rPr>
                <w:sz w:val="18"/>
                <w:szCs w:val="18"/>
              </w:rPr>
            </w:pPr>
            <w:r>
              <w:rPr>
                <w:rFonts w:hint="eastAsia"/>
                <w:sz w:val="18"/>
                <w:szCs w:val="18"/>
              </w:rPr>
              <w:t>15070823177</w:t>
            </w:r>
          </w:p>
        </w:tc>
      </w:tr>
      <w:tr w:rsidR="004A258B">
        <w:tc>
          <w:tcPr>
            <w:tcW w:w="1668" w:type="dxa"/>
            <w:vMerge w:val="restart"/>
            <w:shd w:val="clear" w:color="auto" w:fill="auto"/>
            <w:vAlign w:val="center"/>
          </w:tcPr>
          <w:p w:rsidR="004A258B" w:rsidRDefault="00196923">
            <w:pPr>
              <w:spacing w:line="360" w:lineRule="auto"/>
              <w:rPr>
                <w:sz w:val="18"/>
                <w:szCs w:val="18"/>
              </w:rPr>
            </w:pPr>
            <w:r>
              <w:rPr>
                <w:sz w:val="18"/>
                <w:szCs w:val="18"/>
              </w:rPr>
              <w:t>应急抢险组</w:t>
            </w:r>
          </w:p>
        </w:tc>
        <w:tc>
          <w:tcPr>
            <w:tcW w:w="1776" w:type="dxa"/>
            <w:shd w:val="clear" w:color="auto" w:fill="auto"/>
            <w:vAlign w:val="center"/>
          </w:tcPr>
          <w:p w:rsidR="004A258B" w:rsidRDefault="00196923">
            <w:pPr>
              <w:kinsoku w:val="0"/>
              <w:overflowPunct w:val="0"/>
              <w:spacing w:before="77"/>
              <w:textAlignment w:val="baseline"/>
              <w:rPr>
                <w:bCs/>
                <w:color w:val="000000"/>
                <w:kern w:val="24"/>
                <w:sz w:val="18"/>
                <w:szCs w:val="18"/>
              </w:rPr>
            </w:pPr>
            <w:r>
              <w:rPr>
                <w:bCs/>
                <w:color w:val="000000"/>
                <w:kern w:val="24"/>
                <w:sz w:val="18"/>
                <w:szCs w:val="18"/>
              </w:rPr>
              <w:t>组长</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程勇</w:t>
            </w:r>
          </w:p>
        </w:tc>
        <w:tc>
          <w:tcPr>
            <w:tcW w:w="1925" w:type="dxa"/>
            <w:shd w:val="clear" w:color="auto" w:fill="auto"/>
            <w:vAlign w:val="center"/>
          </w:tcPr>
          <w:p w:rsidR="004A258B" w:rsidRDefault="00196923">
            <w:pPr>
              <w:kinsoku w:val="0"/>
              <w:overflowPunct w:val="0"/>
              <w:spacing w:before="77" w:line="280" w:lineRule="exact"/>
              <w:textAlignment w:val="baseline"/>
              <w:rPr>
                <w:bCs/>
                <w:color w:val="000000"/>
                <w:kern w:val="24"/>
                <w:sz w:val="18"/>
                <w:szCs w:val="18"/>
              </w:rPr>
            </w:pPr>
            <w:r>
              <w:rPr>
                <w:rFonts w:hint="eastAsia"/>
                <w:bCs/>
                <w:color w:val="000000"/>
                <w:kern w:val="24"/>
                <w:sz w:val="18"/>
                <w:szCs w:val="18"/>
              </w:rPr>
              <w:t>操作工</w:t>
            </w:r>
          </w:p>
        </w:tc>
        <w:tc>
          <w:tcPr>
            <w:tcW w:w="1716" w:type="dxa"/>
            <w:shd w:val="clear" w:color="auto" w:fill="auto"/>
            <w:vAlign w:val="center"/>
          </w:tcPr>
          <w:p w:rsidR="004A258B" w:rsidRDefault="00196923">
            <w:pPr>
              <w:spacing w:line="360" w:lineRule="auto"/>
              <w:rPr>
                <w:sz w:val="18"/>
                <w:szCs w:val="18"/>
              </w:rPr>
            </w:pPr>
            <w:r>
              <w:rPr>
                <w:rFonts w:hint="eastAsia"/>
                <w:sz w:val="18"/>
                <w:szCs w:val="18"/>
              </w:rPr>
              <w:t>13767183032</w:t>
            </w:r>
          </w:p>
        </w:tc>
      </w:tr>
      <w:tr w:rsidR="004A258B">
        <w:tc>
          <w:tcPr>
            <w:tcW w:w="1668" w:type="dxa"/>
            <w:vMerge/>
            <w:shd w:val="clear" w:color="auto" w:fill="auto"/>
            <w:vAlign w:val="center"/>
          </w:tcPr>
          <w:p w:rsidR="004A258B" w:rsidRDefault="004A258B">
            <w:pPr>
              <w:spacing w:line="360" w:lineRule="auto"/>
              <w:rPr>
                <w:sz w:val="18"/>
                <w:szCs w:val="18"/>
              </w:rPr>
            </w:pPr>
          </w:p>
        </w:tc>
        <w:tc>
          <w:tcPr>
            <w:tcW w:w="1776" w:type="dxa"/>
            <w:shd w:val="clear" w:color="auto" w:fill="auto"/>
            <w:vAlign w:val="center"/>
          </w:tcPr>
          <w:p w:rsidR="004A258B" w:rsidRDefault="00196923">
            <w:pPr>
              <w:kinsoku w:val="0"/>
              <w:overflowPunct w:val="0"/>
              <w:spacing w:before="77"/>
              <w:textAlignment w:val="baseline"/>
              <w:rPr>
                <w:bCs/>
                <w:color w:val="000000"/>
                <w:kern w:val="24"/>
                <w:sz w:val="18"/>
                <w:szCs w:val="18"/>
              </w:rPr>
            </w:pPr>
            <w:r>
              <w:rPr>
                <w:bCs/>
                <w:color w:val="000000"/>
                <w:kern w:val="24"/>
                <w:sz w:val="18"/>
                <w:szCs w:val="18"/>
              </w:rPr>
              <w:t>组员</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付锴</w:t>
            </w:r>
          </w:p>
        </w:tc>
        <w:tc>
          <w:tcPr>
            <w:tcW w:w="1925" w:type="dxa"/>
            <w:shd w:val="clear" w:color="auto" w:fill="auto"/>
            <w:vAlign w:val="center"/>
          </w:tcPr>
          <w:p w:rsidR="004A258B" w:rsidRDefault="00196923">
            <w:pPr>
              <w:kinsoku w:val="0"/>
              <w:overflowPunct w:val="0"/>
              <w:spacing w:before="77" w:line="280" w:lineRule="exact"/>
              <w:textAlignment w:val="baseline"/>
              <w:rPr>
                <w:bCs/>
                <w:color w:val="000000"/>
                <w:kern w:val="24"/>
                <w:sz w:val="18"/>
                <w:szCs w:val="18"/>
              </w:rPr>
            </w:pPr>
            <w:r>
              <w:rPr>
                <w:rFonts w:hint="eastAsia"/>
                <w:bCs/>
                <w:color w:val="000000"/>
                <w:kern w:val="24"/>
                <w:sz w:val="18"/>
                <w:szCs w:val="18"/>
              </w:rPr>
              <w:t>外管道管理员</w:t>
            </w:r>
          </w:p>
        </w:tc>
        <w:tc>
          <w:tcPr>
            <w:tcW w:w="1716" w:type="dxa"/>
            <w:shd w:val="clear" w:color="auto" w:fill="auto"/>
            <w:vAlign w:val="center"/>
          </w:tcPr>
          <w:p w:rsidR="004A258B" w:rsidRDefault="00196923">
            <w:pPr>
              <w:spacing w:line="360" w:lineRule="auto"/>
              <w:rPr>
                <w:sz w:val="18"/>
                <w:szCs w:val="18"/>
              </w:rPr>
            </w:pPr>
            <w:r>
              <w:rPr>
                <w:sz w:val="18"/>
                <w:szCs w:val="18"/>
              </w:rPr>
              <w:t>15070807526</w:t>
            </w:r>
          </w:p>
        </w:tc>
      </w:tr>
      <w:tr w:rsidR="004A258B">
        <w:tc>
          <w:tcPr>
            <w:tcW w:w="1668" w:type="dxa"/>
            <w:vMerge/>
            <w:shd w:val="clear" w:color="auto" w:fill="auto"/>
            <w:vAlign w:val="center"/>
          </w:tcPr>
          <w:p w:rsidR="004A258B" w:rsidRDefault="004A258B">
            <w:pPr>
              <w:spacing w:line="360" w:lineRule="auto"/>
              <w:rPr>
                <w:sz w:val="18"/>
                <w:szCs w:val="18"/>
              </w:rPr>
            </w:pPr>
          </w:p>
        </w:tc>
        <w:tc>
          <w:tcPr>
            <w:tcW w:w="1776" w:type="dxa"/>
            <w:shd w:val="clear" w:color="auto" w:fill="auto"/>
            <w:vAlign w:val="center"/>
          </w:tcPr>
          <w:p w:rsidR="004A258B" w:rsidRDefault="00196923">
            <w:pPr>
              <w:kinsoku w:val="0"/>
              <w:overflowPunct w:val="0"/>
              <w:spacing w:before="77"/>
              <w:textAlignment w:val="baseline"/>
              <w:rPr>
                <w:bCs/>
                <w:color w:val="000000"/>
                <w:kern w:val="24"/>
                <w:sz w:val="18"/>
                <w:szCs w:val="18"/>
              </w:rPr>
            </w:pPr>
            <w:r>
              <w:rPr>
                <w:bCs/>
                <w:color w:val="000000"/>
                <w:kern w:val="24"/>
                <w:sz w:val="18"/>
                <w:szCs w:val="18"/>
              </w:rPr>
              <w:t>组员</w:t>
            </w:r>
          </w:p>
        </w:tc>
        <w:tc>
          <w:tcPr>
            <w:tcW w:w="1342" w:type="dxa"/>
            <w:shd w:val="clear" w:color="auto" w:fill="auto"/>
            <w:vAlign w:val="center"/>
          </w:tcPr>
          <w:p w:rsidR="004A258B" w:rsidRDefault="00196923">
            <w:pPr>
              <w:spacing w:line="360" w:lineRule="auto"/>
              <w:rPr>
                <w:sz w:val="18"/>
                <w:szCs w:val="18"/>
              </w:rPr>
            </w:pPr>
            <w:r>
              <w:rPr>
                <w:rFonts w:ascii="宋体" w:hAnsi="宋体" w:cs="宋体" w:hint="eastAsia"/>
                <w:sz w:val="18"/>
                <w:szCs w:val="18"/>
              </w:rPr>
              <w:t>肖超然</w:t>
            </w:r>
          </w:p>
        </w:tc>
        <w:tc>
          <w:tcPr>
            <w:tcW w:w="1925" w:type="dxa"/>
            <w:shd w:val="clear" w:color="auto" w:fill="auto"/>
            <w:vAlign w:val="center"/>
          </w:tcPr>
          <w:p w:rsidR="004A258B" w:rsidRDefault="00196923">
            <w:pPr>
              <w:kinsoku w:val="0"/>
              <w:overflowPunct w:val="0"/>
              <w:spacing w:before="77" w:line="280" w:lineRule="exact"/>
              <w:textAlignment w:val="baseline"/>
              <w:rPr>
                <w:bCs/>
                <w:color w:val="000000"/>
                <w:kern w:val="24"/>
                <w:sz w:val="18"/>
                <w:szCs w:val="18"/>
              </w:rPr>
            </w:pPr>
            <w:r>
              <w:rPr>
                <w:rFonts w:hint="eastAsia"/>
                <w:bCs/>
                <w:color w:val="000000"/>
                <w:kern w:val="24"/>
                <w:sz w:val="18"/>
                <w:szCs w:val="18"/>
              </w:rPr>
              <w:t>操作工</w:t>
            </w:r>
          </w:p>
        </w:tc>
        <w:tc>
          <w:tcPr>
            <w:tcW w:w="1716" w:type="dxa"/>
            <w:shd w:val="clear" w:color="auto" w:fill="auto"/>
            <w:vAlign w:val="center"/>
          </w:tcPr>
          <w:p w:rsidR="004A258B" w:rsidRDefault="00196923">
            <w:pPr>
              <w:spacing w:line="360" w:lineRule="auto"/>
              <w:rPr>
                <w:sz w:val="18"/>
                <w:szCs w:val="18"/>
              </w:rPr>
            </w:pPr>
            <w:r>
              <w:rPr>
                <w:rFonts w:hint="eastAsia"/>
                <w:sz w:val="18"/>
                <w:szCs w:val="18"/>
              </w:rPr>
              <w:t>15179610791</w:t>
            </w:r>
          </w:p>
        </w:tc>
      </w:tr>
      <w:tr w:rsidR="004A258B">
        <w:tc>
          <w:tcPr>
            <w:tcW w:w="1668" w:type="dxa"/>
            <w:vMerge w:val="restart"/>
            <w:shd w:val="clear" w:color="auto" w:fill="auto"/>
            <w:vAlign w:val="center"/>
          </w:tcPr>
          <w:p w:rsidR="004A258B" w:rsidRDefault="00196923">
            <w:pPr>
              <w:spacing w:line="360" w:lineRule="auto"/>
              <w:rPr>
                <w:sz w:val="18"/>
                <w:szCs w:val="18"/>
              </w:rPr>
            </w:pPr>
            <w:r>
              <w:rPr>
                <w:rFonts w:hint="eastAsia"/>
                <w:sz w:val="18"/>
                <w:szCs w:val="18"/>
              </w:rPr>
              <w:t>医疗救护组</w:t>
            </w:r>
          </w:p>
        </w:tc>
        <w:tc>
          <w:tcPr>
            <w:tcW w:w="1776" w:type="dxa"/>
            <w:shd w:val="clear" w:color="auto" w:fill="auto"/>
            <w:vAlign w:val="center"/>
          </w:tcPr>
          <w:p w:rsidR="004A258B" w:rsidRDefault="00196923">
            <w:pPr>
              <w:kinsoku w:val="0"/>
              <w:overflowPunct w:val="0"/>
              <w:spacing w:before="77"/>
              <w:textAlignment w:val="baseline"/>
              <w:rPr>
                <w:bCs/>
                <w:color w:val="000000"/>
                <w:kern w:val="24"/>
                <w:sz w:val="18"/>
                <w:szCs w:val="18"/>
              </w:rPr>
            </w:pPr>
            <w:r>
              <w:rPr>
                <w:rFonts w:hint="eastAsia"/>
                <w:bCs/>
                <w:color w:val="000000"/>
                <w:kern w:val="24"/>
                <w:sz w:val="18"/>
                <w:szCs w:val="18"/>
              </w:rPr>
              <w:t>组长</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丁俊花</w:t>
            </w:r>
          </w:p>
        </w:tc>
        <w:tc>
          <w:tcPr>
            <w:tcW w:w="1925" w:type="dxa"/>
            <w:shd w:val="clear" w:color="auto" w:fill="auto"/>
            <w:vAlign w:val="center"/>
          </w:tcPr>
          <w:p w:rsidR="004A258B" w:rsidRDefault="00196923">
            <w:pPr>
              <w:spacing w:line="360" w:lineRule="auto"/>
              <w:rPr>
                <w:sz w:val="18"/>
                <w:szCs w:val="18"/>
              </w:rPr>
            </w:pPr>
            <w:r>
              <w:rPr>
                <w:rFonts w:hint="eastAsia"/>
                <w:sz w:val="18"/>
                <w:szCs w:val="18"/>
              </w:rPr>
              <w:t>操作工</w:t>
            </w:r>
          </w:p>
        </w:tc>
        <w:tc>
          <w:tcPr>
            <w:tcW w:w="1716" w:type="dxa"/>
            <w:shd w:val="clear" w:color="auto" w:fill="auto"/>
            <w:vAlign w:val="center"/>
          </w:tcPr>
          <w:p w:rsidR="004A258B" w:rsidRDefault="00196923">
            <w:pPr>
              <w:spacing w:line="360" w:lineRule="auto"/>
              <w:rPr>
                <w:sz w:val="18"/>
                <w:szCs w:val="18"/>
              </w:rPr>
            </w:pPr>
            <w:r>
              <w:rPr>
                <w:rFonts w:hint="eastAsia"/>
                <w:sz w:val="18"/>
                <w:szCs w:val="18"/>
              </w:rPr>
              <w:t>13767092864</w:t>
            </w:r>
          </w:p>
        </w:tc>
      </w:tr>
      <w:tr w:rsidR="004A258B">
        <w:tc>
          <w:tcPr>
            <w:tcW w:w="1668" w:type="dxa"/>
            <w:vMerge/>
            <w:shd w:val="clear" w:color="auto" w:fill="auto"/>
            <w:vAlign w:val="center"/>
          </w:tcPr>
          <w:p w:rsidR="004A258B" w:rsidRDefault="004A258B">
            <w:pPr>
              <w:spacing w:line="360" w:lineRule="auto"/>
              <w:rPr>
                <w:sz w:val="18"/>
                <w:szCs w:val="18"/>
              </w:rPr>
            </w:pPr>
          </w:p>
        </w:tc>
        <w:tc>
          <w:tcPr>
            <w:tcW w:w="1776" w:type="dxa"/>
            <w:shd w:val="clear" w:color="auto" w:fill="auto"/>
            <w:vAlign w:val="center"/>
          </w:tcPr>
          <w:p w:rsidR="004A258B" w:rsidRDefault="00196923">
            <w:pPr>
              <w:spacing w:line="360" w:lineRule="auto"/>
              <w:rPr>
                <w:sz w:val="18"/>
                <w:szCs w:val="18"/>
              </w:rPr>
            </w:pPr>
            <w:r>
              <w:rPr>
                <w:bCs/>
                <w:color w:val="000000"/>
                <w:kern w:val="24"/>
                <w:sz w:val="18"/>
                <w:szCs w:val="18"/>
              </w:rPr>
              <w:t>组员</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涂远鹏</w:t>
            </w:r>
          </w:p>
        </w:tc>
        <w:tc>
          <w:tcPr>
            <w:tcW w:w="1925" w:type="dxa"/>
            <w:shd w:val="clear" w:color="auto" w:fill="auto"/>
            <w:vAlign w:val="center"/>
          </w:tcPr>
          <w:p w:rsidR="004A258B" w:rsidRDefault="00196923">
            <w:pPr>
              <w:spacing w:line="360" w:lineRule="auto"/>
              <w:rPr>
                <w:sz w:val="18"/>
                <w:szCs w:val="18"/>
              </w:rPr>
            </w:pPr>
            <w:r>
              <w:rPr>
                <w:rFonts w:hint="eastAsia"/>
                <w:bCs/>
                <w:color w:val="000000"/>
                <w:kern w:val="24"/>
                <w:sz w:val="18"/>
                <w:szCs w:val="18"/>
              </w:rPr>
              <w:t>操作工</w:t>
            </w:r>
          </w:p>
        </w:tc>
        <w:tc>
          <w:tcPr>
            <w:tcW w:w="1716" w:type="dxa"/>
            <w:shd w:val="clear" w:color="auto" w:fill="auto"/>
            <w:vAlign w:val="center"/>
          </w:tcPr>
          <w:p w:rsidR="004A258B" w:rsidRDefault="00196923">
            <w:pPr>
              <w:spacing w:line="360" w:lineRule="auto"/>
              <w:rPr>
                <w:sz w:val="18"/>
                <w:szCs w:val="18"/>
              </w:rPr>
            </w:pPr>
            <w:r>
              <w:rPr>
                <w:rFonts w:hint="eastAsia"/>
                <w:sz w:val="18"/>
                <w:szCs w:val="18"/>
              </w:rPr>
              <w:t>17620440150</w:t>
            </w:r>
          </w:p>
        </w:tc>
      </w:tr>
      <w:tr w:rsidR="004A258B">
        <w:tc>
          <w:tcPr>
            <w:tcW w:w="1668" w:type="dxa"/>
            <w:vMerge w:val="restart"/>
            <w:shd w:val="clear" w:color="auto" w:fill="auto"/>
            <w:vAlign w:val="center"/>
          </w:tcPr>
          <w:p w:rsidR="004A258B" w:rsidRDefault="00196923">
            <w:pPr>
              <w:spacing w:line="360" w:lineRule="auto"/>
              <w:rPr>
                <w:sz w:val="18"/>
                <w:szCs w:val="18"/>
              </w:rPr>
            </w:pPr>
            <w:r>
              <w:rPr>
                <w:rFonts w:hint="eastAsia"/>
                <w:sz w:val="18"/>
                <w:szCs w:val="18"/>
              </w:rPr>
              <w:lastRenderedPageBreak/>
              <w:t>后勤保障组</w:t>
            </w:r>
          </w:p>
        </w:tc>
        <w:tc>
          <w:tcPr>
            <w:tcW w:w="1776" w:type="dxa"/>
            <w:shd w:val="clear" w:color="auto" w:fill="auto"/>
            <w:vAlign w:val="center"/>
          </w:tcPr>
          <w:p w:rsidR="004A258B" w:rsidRDefault="00196923">
            <w:pPr>
              <w:spacing w:line="360" w:lineRule="auto"/>
              <w:rPr>
                <w:sz w:val="18"/>
                <w:szCs w:val="18"/>
              </w:rPr>
            </w:pPr>
            <w:r>
              <w:rPr>
                <w:rFonts w:hint="eastAsia"/>
                <w:sz w:val="18"/>
                <w:szCs w:val="18"/>
              </w:rPr>
              <w:t>组长</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方桦</w:t>
            </w:r>
          </w:p>
        </w:tc>
        <w:tc>
          <w:tcPr>
            <w:tcW w:w="1925" w:type="dxa"/>
            <w:shd w:val="clear" w:color="auto" w:fill="auto"/>
            <w:vAlign w:val="center"/>
          </w:tcPr>
          <w:p w:rsidR="004A258B" w:rsidRDefault="00196923">
            <w:pPr>
              <w:spacing w:line="360" w:lineRule="auto"/>
              <w:rPr>
                <w:sz w:val="18"/>
                <w:szCs w:val="18"/>
              </w:rPr>
            </w:pPr>
            <w:r>
              <w:rPr>
                <w:rFonts w:hint="eastAsia"/>
                <w:sz w:val="18"/>
                <w:szCs w:val="18"/>
              </w:rPr>
              <w:t>操作工</w:t>
            </w:r>
          </w:p>
        </w:tc>
        <w:tc>
          <w:tcPr>
            <w:tcW w:w="1716" w:type="dxa"/>
            <w:shd w:val="clear" w:color="auto" w:fill="auto"/>
            <w:vAlign w:val="center"/>
          </w:tcPr>
          <w:p w:rsidR="004A258B" w:rsidRDefault="00196923">
            <w:pPr>
              <w:spacing w:line="360" w:lineRule="auto"/>
              <w:rPr>
                <w:sz w:val="18"/>
                <w:szCs w:val="18"/>
              </w:rPr>
            </w:pPr>
            <w:r>
              <w:rPr>
                <w:rFonts w:hint="eastAsia"/>
                <w:sz w:val="18"/>
                <w:szCs w:val="18"/>
              </w:rPr>
              <w:t>18770886328</w:t>
            </w:r>
          </w:p>
        </w:tc>
      </w:tr>
      <w:tr w:rsidR="004A258B">
        <w:tc>
          <w:tcPr>
            <w:tcW w:w="1668" w:type="dxa"/>
            <w:vMerge/>
            <w:shd w:val="clear" w:color="auto" w:fill="auto"/>
            <w:vAlign w:val="center"/>
          </w:tcPr>
          <w:p w:rsidR="004A258B" w:rsidRDefault="004A258B">
            <w:pPr>
              <w:spacing w:line="360" w:lineRule="auto"/>
              <w:rPr>
                <w:sz w:val="18"/>
                <w:szCs w:val="18"/>
              </w:rPr>
            </w:pPr>
          </w:p>
        </w:tc>
        <w:tc>
          <w:tcPr>
            <w:tcW w:w="1776" w:type="dxa"/>
            <w:shd w:val="clear" w:color="auto" w:fill="auto"/>
            <w:vAlign w:val="center"/>
          </w:tcPr>
          <w:p w:rsidR="004A258B" w:rsidRDefault="00196923">
            <w:pPr>
              <w:spacing w:line="360" w:lineRule="auto"/>
              <w:rPr>
                <w:sz w:val="18"/>
                <w:szCs w:val="18"/>
              </w:rPr>
            </w:pPr>
            <w:r>
              <w:rPr>
                <w:rFonts w:hint="eastAsia"/>
                <w:sz w:val="18"/>
                <w:szCs w:val="18"/>
              </w:rPr>
              <w:t>组员</w:t>
            </w:r>
          </w:p>
        </w:tc>
        <w:tc>
          <w:tcPr>
            <w:tcW w:w="1342" w:type="dxa"/>
            <w:shd w:val="clear" w:color="auto" w:fill="auto"/>
            <w:vAlign w:val="center"/>
          </w:tcPr>
          <w:p w:rsidR="004A258B" w:rsidRDefault="00196923">
            <w:pPr>
              <w:spacing w:line="360" w:lineRule="auto"/>
              <w:rPr>
                <w:sz w:val="18"/>
                <w:szCs w:val="18"/>
              </w:rPr>
            </w:pPr>
            <w:r>
              <w:rPr>
                <w:rFonts w:hint="eastAsia"/>
                <w:sz w:val="18"/>
                <w:szCs w:val="18"/>
              </w:rPr>
              <w:t>饶乐宇</w:t>
            </w:r>
          </w:p>
        </w:tc>
        <w:tc>
          <w:tcPr>
            <w:tcW w:w="1925" w:type="dxa"/>
            <w:shd w:val="clear" w:color="auto" w:fill="auto"/>
            <w:vAlign w:val="center"/>
          </w:tcPr>
          <w:p w:rsidR="004A258B" w:rsidRDefault="00196923">
            <w:pPr>
              <w:spacing w:line="360" w:lineRule="auto"/>
              <w:rPr>
                <w:sz w:val="18"/>
                <w:szCs w:val="18"/>
              </w:rPr>
            </w:pPr>
            <w:r>
              <w:rPr>
                <w:rFonts w:hint="eastAsia"/>
                <w:sz w:val="18"/>
                <w:szCs w:val="18"/>
              </w:rPr>
              <w:t>操作工</w:t>
            </w:r>
          </w:p>
        </w:tc>
        <w:tc>
          <w:tcPr>
            <w:tcW w:w="1716" w:type="dxa"/>
            <w:shd w:val="clear" w:color="auto" w:fill="auto"/>
            <w:vAlign w:val="center"/>
          </w:tcPr>
          <w:p w:rsidR="004A258B" w:rsidRDefault="00196923">
            <w:pPr>
              <w:spacing w:line="360" w:lineRule="auto"/>
              <w:rPr>
                <w:sz w:val="18"/>
                <w:szCs w:val="18"/>
              </w:rPr>
            </w:pPr>
            <w:r>
              <w:rPr>
                <w:rFonts w:hint="eastAsia"/>
                <w:sz w:val="18"/>
                <w:szCs w:val="18"/>
              </w:rPr>
              <w:t>15979085893</w:t>
            </w:r>
          </w:p>
        </w:tc>
      </w:tr>
    </w:tbl>
    <w:p w:rsidR="004A258B" w:rsidRDefault="00196923">
      <w:pPr>
        <w:spacing w:line="360" w:lineRule="auto"/>
        <w:ind w:firstLineChars="200" w:firstLine="480"/>
        <w:rPr>
          <w:rFonts w:ascii="Times New Roman" w:hAnsi="Times New Roman"/>
          <w:sz w:val="24"/>
          <w:szCs w:val="24"/>
        </w:rPr>
      </w:pPr>
      <w:bookmarkStart w:id="30" w:name="_Toc473885480"/>
      <w:r>
        <w:rPr>
          <w:rFonts w:ascii="Times New Roman" w:hAnsi="Times New Roman" w:hint="eastAsia"/>
          <w:sz w:val="24"/>
          <w:szCs w:val="24"/>
        </w:rPr>
        <w:t>1</w:t>
      </w:r>
      <w:r>
        <w:rPr>
          <w:rFonts w:ascii="Times New Roman" w:hAnsi="Times New Roman" w:hint="eastAsia"/>
          <w:sz w:val="24"/>
          <w:szCs w:val="24"/>
        </w:rPr>
        <w:t>输油站应急领导小组</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组长</w:t>
      </w:r>
      <w:r>
        <w:rPr>
          <w:rFonts w:ascii="Times New Roman" w:hAnsi="Times New Roman" w:hint="eastAsia"/>
          <w:sz w:val="24"/>
          <w:szCs w:val="24"/>
        </w:rPr>
        <w:t xml:space="preserve"> </w:t>
      </w:r>
      <w:r>
        <w:rPr>
          <w:rFonts w:ascii="Times New Roman" w:hAnsi="Times New Roman" w:hint="eastAsia"/>
          <w:sz w:val="24"/>
          <w:szCs w:val="24"/>
        </w:rPr>
        <w:t>：吕鹏</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副组长</w:t>
      </w:r>
      <w:r>
        <w:rPr>
          <w:rFonts w:ascii="Times New Roman" w:hAnsi="Times New Roman" w:hint="eastAsia"/>
          <w:sz w:val="24"/>
          <w:szCs w:val="24"/>
        </w:rPr>
        <w:t xml:space="preserve"> </w:t>
      </w:r>
      <w:r>
        <w:rPr>
          <w:rFonts w:ascii="Times New Roman" w:hAnsi="Times New Roman" w:hint="eastAsia"/>
          <w:sz w:val="24"/>
          <w:szCs w:val="24"/>
        </w:rPr>
        <w:t>：魏晓芳</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组员：李舒皇、丁俊花、程勇、方桦</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办公地点：南昌站站控室。</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主要职责</w:t>
      </w:r>
      <w:r>
        <w:rPr>
          <w:rFonts w:ascii="Times New Roman" w:hAnsi="Times New Roman" w:hint="eastAsia"/>
          <w:sz w:val="24"/>
          <w:szCs w:val="24"/>
        </w:rPr>
        <w:t xml:space="preserve"> </w:t>
      </w:r>
      <w:r>
        <w:rPr>
          <w:rFonts w:ascii="Times New Roman" w:hAnsi="Times New Roman" w:hint="eastAsia"/>
          <w:sz w:val="24"/>
          <w:szCs w:val="24"/>
        </w:rPr>
        <w:t>：</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1</w:t>
      </w:r>
      <w:r>
        <w:rPr>
          <w:rFonts w:ascii="Times New Roman" w:hAnsi="Times New Roman" w:hint="eastAsia"/>
          <w:sz w:val="24"/>
          <w:szCs w:val="24"/>
        </w:rPr>
        <w:t>）组长负责南昌站突发环境事件的组织和指挥，副组长协助组长工作；</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2</w:t>
      </w:r>
      <w:r>
        <w:rPr>
          <w:rFonts w:ascii="Times New Roman" w:hAnsi="Times New Roman" w:hint="eastAsia"/>
          <w:sz w:val="24"/>
          <w:szCs w:val="24"/>
        </w:rPr>
        <w:t>）接受江西输油处的领导，请示并落实指令；</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3</w:t>
      </w:r>
      <w:r>
        <w:rPr>
          <w:rFonts w:ascii="Times New Roman" w:hAnsi="Times New Roman" w:hint="eastAsia"/>
          <w:sz w:val="24"/>
          <w:szCs w:val="24"/>
        </w:rPr>
        <w:t>）由组长下达预警、应急预案启动和终止指令；</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4</w:t>
      </w:r>
      <w:r>
        <w:rPr>
          <w:rFonts w:ascii="Times New Roman" w:hAnsi="Times New Roman" w:hint="eastAsia"/>
          <w:sz w:val="24"/>
          <w:szCs w:val="24"/>
        </w:rPr>
        <w:t>）由副组长协助组长（或由组长指定）审定输油站生产安全事故应急处置方案，负责应急状态下申请调动输油处抢修人员、设备、物资等资源</w:t>
      </w:r>
      <w:r>
        <w:rPr>
          <w:rFonts w:ascii="Times New Roman" w:hAnsi="Times New Roman" w:hint="eastAsia"/>
          <w:sz w:val="24"/>
          <w:szCs w:val="24"/>
        </w:rPr>
        <w:t xml:space="preserve"> </w:t>
      </w:r>
      <w:r>
        <w:rPr>
          <w:rFonts w:ascii="Times New Roman" w:hAnsi="Times New Roman" w:hint="eastAsia"/>
          <w:sz w:val="24"/>
          <w:szCs w:val="24"/>
        </w:rPr>
        <w:t>；</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5</w:t>
      </w:r>
      <w:r>
        <w:rPr>
          <w:rFonts w:ascii="Times New Roman" w:hAnsi="Times New Roman" w:hint="eastAsia"/>
          <w:sz w:val="24"/>
          <w:szCs w:val="24"/>
        </w:rPr>
        <w:t>）由副组长、组员协助组长（或由组长指定）组织向当地政府应急办报告、求助，并配合地方政府开展相关应急工作</w:t>
      </w:r>
      <w:r>
        <w:rPr>
          <w:rFonts w:ascii="Times New Roman" w:hAnsi="Times New Roman" w:hint="eastAsia"/>
          <w:sz w:val="24"/>
          <w:szCs w:val="24"/>
        </w:rPr>
        <w:t xml:space="preserve"> </w:t>
      </w:r>
      <w:r>
        <w:rPr>
          <w:rFonts w:ascii="Times New Roman" w:hAnsi="Times New Roman" w:hint="eastAsia"/>
          <w:sz w:val="24"/>
          <w:szCs w:val="24"/>
        </w:rPr>
        <w:t>；</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6</w:t>
      </w:r>
      <w:r>
        <w:rPr>
          <w:rFonts w:ascii="Times New Roman" w:hAnsi="Times New Roman" w:hint="eastAsia"/>
          <w:sz w:val="24"/>
          <w:szCs w:val="24"/>
        </w:rPr>
        <w:t>）由副组长、组员协助组长（或由组长指定）组织收集现场抢险信息及监控舆情信息，并向江西输油处及时反馈</w:t>
      </w:r>
      <w:r>
        <w:rPr>
          <w:rFonts w:ascii="Times New Roman" w:hAnsi="Times New Roman" w:hint="eastAsia"/>
          <w:sz w:val="24"/>
          <w:szCs w:val="24"/>
        </w:rPr>
        <w:t xml:space="preserve"> </w:t>
      </w:r>
      <w:r>
        <w:rPr>
          <w:rFonts w:ascii="Times New Roman" w:hAnsi="Times New Roman" w:hint="eastAsia"/>
          <w:sz w:val="24"/>
          <w:szCs w:val="24"/>
        </w:rPr>
        <w:t>；</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7</w:t>
      </w:r>
      <w:r>
        <w:rPr>
          <w:rFonts w:ascii="Times New Roman" w:hAnsi="Times New Roman" w:hint="eastAsia"/>
          <w:sz w:val="24"/>
          <w:szCs w:val="24"/>
        </w:rPr>
        <w:t>）由副组长协助组长（或由组长指定）组织应急预案制修订、培训及演练等工作。</w:t>
      </w:r>
    </w:p>
    <w:p w:rsidR="004A258B" w:rsidRDefault="00196923">
      <w:pPr>
        <w:spacing w:line="360" w:lineRule="auto"/>
        <w:ind w:firstLineChars="200" w:firstLine="480"/>
        <w:rPr>
          <w:rFonts w:ascii="Times New Roman" w:hAnsi="Times New Roman"/>
          <w:sz w:val="24"/>
          <w:szCs w:val="24"/>
        </w:rPr>
      </w:pPr>
      <w:bookmarkStart w:id="31" w:name="_Toc473885481"/>
      <w:bookmarkEnd w:id="30"/>
      <w:r>
        <w:rPr>
          <w:rFonts w:ascii="Times New Roman" w:hAnsi="Times New Roman" w:hint="eastAsia"/>
          <w:sz w:val="24"/>
          <w:szCs w:val="24"/>
        </w:rPr>
        <w:t>2</w:t>
      </w:r>
      <w:r>
        <w:rPr>
          <w:rFonts w:ascii="Times New Roman" w:hAnsi="Times New Roman" w:hint="eastAsia"/>
          <w:sz w:val="24"/>
          <w:szCs w:val="24"/>
        </w:rPr>
        <w:t>现场应急指挥部</w:t>
      </w:r>
      <w:bookmarkEnd w:id="31"/>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现场应急指挥部是事发时南昌站领导小组在应急状态下成立的临时机构。在输油处应急领导小组指派人员未到达现场之前由现场行政级别最高领导担任现场总指挥；输油处应急领导小组指派人员到达现场后接管指挥权，全面指挥现场应急工作。当现场指挥丧失指挥能力时，由现场最高领导接替。</w:t>
      </w:r>
    </w:p>
    <w:p w:rsidR="004A258B" w:rsidRDefault="00196923">
      <w:pPr>
        <w:spacing w:line="360" w:lineRule="auto"/>
        <w:ind w:firstLineChars="200" w:firstLine="480"/>
        <w:rPr>
          <w:rFonts w:ascii="Times New Roman" w:hAnsi="Times New Roman"/>
          <w:sz w:val="24"/>
          <w:szCs w:val="24"/>
        </w:rPr>
      </w:pPr>
      <w:bookmarkStart w:id="32" w:name="_Toc473885482"/>
      <w:r>
        <w:rPr>
          <w:rFonts w:ascii="Times New Roman" w:hAnsi="Times New Roman" w:hint="eastAsia"/>
          <w:sz w:val="24"/>
          <w:szCs w:val="24"/>
        </w:rPr>
        <w:t>3</w:t>
      </w:r>
      <w:r>
        <w:rPr>
          <w:rFonts w:ascii="Times New Roman" w:hAnsi="Times New Roman" w:hint="eastAsia"/>
          <w:sz w:val="24"/>
          <w:szCs w:val="24"/>
        </w:rPr>
        <w:t>各应急工作组</w:t>
      </w:r>
    </w:p>
    <w:bookmarkEnd w:id="32"/>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通讯联络组：</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组长：陈晨</w:t>
      </w:r>
      <w:r>
        <w:rPr>
          <w:rFonts w:ascii="Times New Roman" w:hAnsi="Times New Roman" w:hint="eastAsia"/>
          <w:sz w:val="24"/>
          <w:szCs w:val="24"/>
        </w:rPr>
        <w:t xml:space="preserve">  </w:t>
      </w:r>
      <w:r>
        <w:rPr>
          <w:rFonts w:ascii="Times New Roman" w:hAnsi="Times New Roman" w:hint="eastAsia"/>
          <w:sz w:val="24"/>
          <w:szCs w:val="24"/>
        </w:rPr>
        <w:t>成员：陈欣萌、白岚</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职责：携带通讯设备，确保各应急小组与指挥部和领导之间通讯的畅通，协调各小组应急救援行动。</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lastRenderedPageBreak/>
        <w:t>治安警戒组：</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组长：李舒皇</w:t>
      </w:r>
      <w:r>
        <w:rPr>
          <w:rFonts w:ascii="Times New Roman" w:hAnsi="Times New Roman" w:hint="eastAsia"/>
          <w:sz w:val="24"/>
          <w:szCs w:val="24"/>
        </w:rPr>
        <w:t xml:space="preserve"> </w:t>
      </w:r>
      <w:r>
        <w:rPr>
          <w:rFonts w:ascii="Times New Roman" w:hAnsi="Times New Roman" w:hint="eastAsia"/>
          <w:sz w:val="24"/>
          <w:szCs w:val="24"/>
        </w:rPr>
        <w:t>成员：万川</w:t>
      </w:r>
      <w:r>
        <w:rPr>
          <w:rFonts w:ascii="Times New Roman" w:hAnsi="Times New Roman" w:hint="eastAsia"/>
          <w:sz w:val="24"/>
          <w:szCs w:val="24"/>
        </w:rPr>
        <w:t xml:space="preserve">  </w:t>
      </w:r>
      <w:r>
        <w:rPr>
          <w:rFonts w:ascii="Times New Roman" w:hAnsi="Times New Roman" w:hint="eastAsia"/>
          <w:sz w:val="24"/>
          <w:szCs w:val="24"/>
        </w:rPr>
        <w:t>邱曹锋</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职责：拉隔离带，设置警戒区，协助公安、消防维持治安；按事故的发展态势有计划地疏散人员，控制事故区域人员、车辆的进出；确定警戒范围。</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应急抢险组：</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组长：程勇</w:t>
      </w:r>
      <w:r>
        <w:rPr>
          <w:rFonts w:ascii="Times New Roman" w:hAnsi="Times New Roman" w:hint="eastAsia"/>
          <w:sz w:val="24"/>
          <w:szCs w:val="24"/>
        </w:rPr>
        <w:t xml:space="preserve"> </w:t>
      </w:r>
      <w:r>
        <w:rPr>
          <w:rFonts w:ascii="Times New Roman" w:hAnsi="Times New Roman" w:hint="eastAsia"/>
          <w:sz w:val="24"/>
          <w:szCs w:val="24"/>
        </w:rPr>
        <w:t>成员：付锴</w:t>
      </w:r>
      <w:r>
        <w:rPr>
          <w:rFonts w:ascii="Times New Roman" w:hAnsi="Times New Roman" w:hint="eastAsia"/>
          <w:sz w:val="24"/>
          <w:szCs w:val="24"/>
        </w:rPr>
        <w:t xml:space="preserve"> </w:t>
      </w:r>
      <w:r>
        <w:rPr>
          <w:rFonts w:ascii="Times New Roman" w:hAnsi="Times New Roman" w:hint="eastAsia"/>
          <w:sz w:val="24"/>
          <w:szCs w:val="24"/>
        </w:rPr>
        <w:t>肖超然</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职责：该组成员要对事故现场、地形、设备、工艺熟悉，在具有防护措施、确保安全的前提下，必要时深入事故发生中心区域，关闭系统，排除险情，防止事故扩大，降低事故损失，抑制危害范围的扩大；按专家技术组人员制定的抢险救灾方案排险、施救。</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医疗救护组：</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组长：丁俊花</w:t>
      </w:r>
      <w:r>
        <w:rPr>
          <w:rFonts w:ascii="Times New Roman" w:hAnsi="Times New Roman" w:hint="eastAsia"/>
          <w:sz w:val="24"/>
          <w:szCs w:val="24"/>
        </w:rPr>
        <w:t xml:space="preserve"> </w:t>
      </w:r>
      <w:r>
        <w:rPr>
          <w:rFonts w:ascii="Times New Roman" w:hAnsi="Times New Roman" w:hint="eastAsia"/>
          <w:sz w:val="24"/>
          <w:szCs w:val="24"/>
        </w:rPr>
        <w:t>成员：涂远鹏</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职责：携带担架、紧急救护装备和急救药箱对受害人员实施临时医疗救护、转移等活动；配合外部专业医疗救护人员对伤者进行救助、转院。</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后勤保障组：</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组长：方桦</w:t>
      </w:r>
      <w:r>
        <w:rPr>
          <w:rFonts w:ascii="Times New Roman" w:hAnsi="Times New Roman" w:hint="eastAsia"/>
          <w:sz w:val="24"/>
          <w:szCs w:val="24"/>
        </w:rPr>
        <w:t xml:space="preserve"> </w:t>
      </w:r>
      <w:r>
        <w:rPr>
          <w:rFonts w:ascii="Times New Roman" w:hAnsi="Times New Roman" w:hint="eastAsia"/>
          <w:sz w:val="24"/>
          <w:szCs w:val="24"/>
        </w:rPr>
        <w:t>成员：饶乐宇</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职责：提供应急救援所需的防护、抢险器材，应急物资等；遇难人员亲属的安置、补偿，救援费用的支付；灾后重建，污染物收集、清理与处理等事项。</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消防支援队：</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队长：董伟</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队员：蓝天、梁涛、黄莉、肖建平、梁柏根、张国权、黎旭、付冲、罗伟、谭小龙、刘芳芸、夏青、于洪。</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职责：启动预案时，消防支援队与抢险救灾组一道携带灭火器和防护装备进入事故区，对火灾、泄漏事故，利用专业器材完成灭火、堵漏等任务，协助专业消防人员灭火、洗消。</w:t>
      </w:r>
    </w:p>
    <w:p w:rsidR="004A258B" w:rsidRDefault="00196923">
      <w:pPr>
        <w:numPr>
          <w:ilvl w:val="1"/>
          <w:numId w:val="4"/>
        </w:numPr>
        <w:ind w:left="0" w:firstLine="0"/>
        <w:outlineLvl w:val="1"/>
        <w:rPr>
          <w:rFonts w:ascii="Times New Roman" w:hAnsi="Times New Roman"/>
          <w:b/>
          <w:sz w:val="28"/>
          <w:szCs w:val="28"/>
        </w:rPr>
      </w:pPr>
      <w:bookmarkStart w:id="33" w:name="_Toc13811"/>
      <w:r>
        <w:rPr>
          <w:rFonts w:ascii="Times New Roman" w:hAnsi="Times New Roman" w:hint="eastAsia"/>
          <w:b/>
          <w:sz w:val="28"/>
          <w:szCs w:val="28"/>
        </w:rPr>
        <w:t>外部救援人力资源</w:t>
      </w:r>
      <w:bookmarkEnd w:id="33"/>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当遇到较大或重大突发环境事件时，应及时向邻近公司、上级单位或政府部门请求援助，以便将事故造成的危害控制降至最低。当前市、区两级人民政府均已建成以公安消防队伍及其它优势专业应急救援队伍为依托的综合应急救援队</w:t>
      </w:r>
      <w:r>
        <w:rPr>
          <w:rFonts w:ascii="Times New Roman" w:hAnsi="Times New Roman" w:hint="eastAsia"/>
          <w:sz w:val="24"/>
          <w:szCs w:val="24"/>
        </w:rPr>
        <w:lastRenderedPageBreak/>
        <w:t>伍，他们除承担消防工作外，同时还承担危险化学品事故、环境污染事故等突发事件的抢险救援工作，他们是一支训练有素且综合应变能力强的队伍。本项目可请求的政府部门联系电话</w:t>
      </w:r>
      <w:r>
        <w:rPr>
          <w:rFonts w:ascii="Times New Roman" w:hAnsi="Times New Roman" w:hint="eastAsia"/>
          <w:sz w:val="24"/>
          <w:szCs w:val="24"/>
        </w:rPr>
        <w:t>,</w:t>
      </w:r>
      <w:r>
        <w:rPr>
          <w:rFonts w:ascii="Times New Roman" w:hAnsi="Times New Roman" w:hint="eastAsia"/>
          <w:sz w:val="24"/>
          <w:szCs w:val="24"/>
        </w:rPr>
        <w:t>外部救援主要联系方式见表</w:t>
      </w:r>
      <w:r>
        <w:rPr>
          <w:rFonts w:ascii="Times New Roman" w:hAnsi="Times New Roman" w:hint="eastAsia"/>
          <w:sz w:val="24"/>
          <w:szCs w:val="24"/>
        </w:rPr>
        <w:t>3.2-1</w:t>
      </w:r>
      <w:r>
        <w:rPr>
          <w:rFonts w:ascii="Times New Roman" w:hAnsi="Times New Roman" w:hint="eastAsia"/>
          <w:sz w:val="24"/>
          <w:szCs w:val="24"/>
        </w:rPr>
        <w:t>。</w:t>
      </w:r>
    </w:p>
    <w:p w:rsidR="004A258B" w:rsidRDefault="00196923">
      <w:pPr>
        <w:spacing w:line="360" w:lineRule="auto"/>
        <w:ind w:firstLineChars="200" w:firstLine="422"/>
        <w:jc w:val="center"/>
        <w:rPr>
          <w:rFonts w:ascii="Times New Roman" w:hAnsi="Times New Roman"/>
          <w:b/>
          <w:szCs w:val="21"/>
        </w:rPr>
      </w:pPr>
      <w:r>
        <w:rPr>
          <w:rFonts w:ascii="Times New Roman" w:hAnsi="Times New Roman"/>
          <w:b/>
          <w:szCs w:val="21"/>
        </w:rPr>
        <w:t>表</w:t>
      </w:r>
      <w:r>
        <w:rPr>
          <w:rFonts w:ascii="Times New Roman" w:hAnsi="Times New Roman"/>
          <w:b/>
          <w:szCs w:val="21"/>
        </w:rPr>
        <w:t>3</w:t>
      </w:r>
      <w:r>
        <w:rPr>
          <w:rFonts w:ascii="Times New Roman" w:hAnsi="Times New Roman" w:hint="eastAsia"/>
          <w:b/>
          <w:szCs w:val="21"/>
        </w:rPr>
        <w:t>.</w:t>
      </w:r>
      <w:r>
        <w:rPr>
          <w:rFonts w:ascii="Times New Roman" w:hAnsi="Times New Roman"/>
          <w:b/>
          <w:szCs w:val="21"/>
        </w:rPr>
        <w:t>2</w:t>
      </w:r>
      <w:r>
        <w:rPr>
          <w:rFonts w:ascii="Times New Roman" w:hAnsi="Times New Roman" w:hint="eastAsia"/>
          <w:b/>
          <w:szCs w:val="21"/>
        </w:rPr>
        <w:t>-1</w:t>
      </w:r>
      <w:r>
        <w:rPr>
          <w:rFonts w:ascii="Times New Roman" w:hAnsi="Times New Roman"/>
          <w:b/>
          <w:szCs w:val="21"/>
        </w:rPr>
        <w:t>外部救援联系单位及联动联系一览表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1404"/>
        <w:gridCol w:w="2983"/>
        <w:gridCol w:w="3232"/>
      </w:tblGrid>
      <w:tr w:rsidR="004A258B">
        <w:trPr>
          <w:trHeight w:val="344"/>
          <w:jc w:val="center"/>
        </w:trPr>
        <w:tc>
          <w:tcPr>
            <w:tcW w:w="903" w:type="dxa"/>
            <w:vAlign w:val="center"/>
          </w:tcPr>
          <w:p w:rsidR="004A258B" w:rsidRDefault="00196923">
            <w:pPr>
              <w:widowControl/>
              <w:jc w:val="center"/>
              <w:rPr>
                <w:rFonts w:ascii="宋体" w:hAnsi="宋体" w:cs="宋体"/>
                <w:b/>
                <w:kern w:val="0"/>
                <w:sz w:val="20"/>
                <w:szCs w:val="20"/>
              </w:rPr>
            </w:pPr>
            <w:r>
              <w:rPr>
                <w:rFonts w:ascii="宋体" w:hAnsi="宋体" w:cs="宋体"/>
                <w:b/>
                <w:kern w:val="0"/>
                <w:sz w:val="20"/>
                <w:szCs w:val="20"/>
              </w:rPr>
              <w:t>序号</w:t>
            </w:r>
          </w:p>
        </w:tc>
        <w:tc>
          <w:tcPr>
            <w:tcW w:w="1404" w:type="dxa"/>
            <w:vAlign w:val="center"/>
          </w:tcPr>
          <w:p w:rsidR="004A258B" w:rsidRDefault="00196923">
            <w:pPr>
              <w:widowControl/>
              <w:jc w:val="center"/>
              <w:rPr>
                <w:rFonts w:ascii="宋体" w:hAnsi="宋体" w:cs="宋体"/>
                <w:b/>
                <w:kern w:val="0"/>
                <w:sz w:val="20"/>
                <w:szCs w:val="20"/>
              </w:rPr>
            </w:pPr>
            <w:r>
              <w:rPr>
                <w:rFonts w:ascii="宋体" w:hAnsi="宋体" w:cs="宋体"/>
                <w:b/>
                <w:kern w:val="0"/>
                <w:sz w:val="20"/>
                <w:szCs w:val="20"/>
              </w:rPr>
              <w:t>部门</w:t>
            </w:r>
          </w:p>
        </w:tc>
        <w:tc>
          <w:tcPr>
            <w:tcW w:w="2983" w:type="dxa"/>
            <w:vAlign w:val="center"/>
          </w:tcPr>
          <w:p w:rsidR="004A258B" w:rsidRDefault="00196923">
            <w:pPr>
              <w:widowControl/>
              <w:jc w:val="center"/>
              <w:rPr>
                <w:rFonts w:ascii="宋体" w:hAnsi="宋体" w:cs="宋体"/>
                <w:b/>
                <w:kern w:val="0"/>
                <w:sz w:val="20"/>
                <w:szCs w:val="20"/>
              </w:rPr>
            </w:pPr>
            <w:r>
              <w:rPr>
                <w:rFonts w:ascii="宋体" w:hAnsi="宋体" w:cs="宋体"/>
                <w:b/>
                <w:kern w:val="0"/>
                <w:sz w:val="20"/>
                <w:szCs w:val="20"/>
              </w:rPr>
              <w:t>单位</w:t>
            </w:r>
          </w:p>
        </w:tc>
        <w:tc>
          <w:tcPr>
            <w:tcW w:w="3232" w:type="dxa"/>
            <w:vAlign w:val="center"/>
          </w:tcPr>
          <w:p w:rsidR="004A258B" w:rsidRDefault="00196923">
            <w:pPr>
              <w:widowControl/>
              <w:jc w:val="center"/>
              <w:rPr>
                <w:rFonts w:ascii="宋体" w:hAnsi="宋体" w:cs="宋体"/>
                <w:b/>
                <w:kern w:val="0"/>
                <w:sz w:val="20"/>
                <w:szCs w:val="20"/>
              </w:rPr>
            </w:pPr>
            <w:r>
              <w:rPr>
                <w:rFonts w:ascii="宋体" w:hAnsi="宋体" w:cs="宋体"/>
                <w:b/>
                <w:kern w:val="0"/>
                <w:sz w:val="20"/>
                <w:szCs w:val="20"/>
              </w:rPr>
              <w:t>电话</w:t>
            </w:r>
          </w:p>
        </w:tc>
      </w:tr>
      <w:tr w:rsidR="004A258B">
        <w:trPr>
          <w:trHeight w:val="344"/>
          <w:jc w:val="center"/>
        </w:trPr>
        <w:tc>
          <w:tcPr>
            <w:tcW w:w="903" w:type="dxa"/>
            <w:vMerge w:val="restart"/>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1</w:t>
            </w:r>
          </w:p>
        </w:tc>
        <w:tc>
          <w:tcPr>
            <w:tcW w:w="1404" w:type="dxa"/>
            <w:vMerge w:val="restart"/>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政府应急办及管委会</w:t>
            </w:r>
          </w:p>
        </w:tc>
        <w:tc>
          <w:tcPr>
            <w:tcW w:w="2983" w:type="dxa"/>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江西省政府应急办</w:t>
            </w:r>
          </w:p>
        </w:tc>
        <w:tc>
          <w:tcPr>
            <w:tcW w:w="3232" w:type="dxa"/>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0791-86222537</w:t>
            </w:r>
          </w:p>
        </w:tc>
      </w:tr>
      <w:tr w:rsidR="004A258B">
        <w:trPr>
          <w:trHeight w:val="344"/>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南昌市经济开发区管委会</w:t>
            </w:r>
          </w:p>
        </w:tc>
        <w:tc>
          <w:tcPr>
            <w:tcW w:w="3232"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0791-83805600</w:t>
            </w:r>
          </w:p>
        </w:tc>
      </w:tr>
      <w:tr w:rsidR="004A258B">
        <w:trPr>
          <w:trHeight w:val="299"/>
          <w:jc w:val="center"/>
        </w:trPr>
        <w:tc>
          <w:tcPr>
            <w:tcW w:w="903" w:type="dxa"/>
            <w:vMerge w:val="restart"/>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2</w:t>
            </w:r>
          </w:p>
        </w:tc>
        <w:tc>
          <w:tcPr>
            <w:tcW w:w="1404" w:type="dxa"/>
            <w:vMerge w:val="restart"/>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政府办公室</w:t>
            </w: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kern w:val="0"/>
                <w:sz w:val="20"/>
                <w:szCs w:val="20"/>
              </w:rPr>
              <w:t>南昌市政府办公室</w:t>
            </w:r>
          </w:p>
        </w:tc>
        <w:tc>
          <w:tcPr>
            <w:tcW w:w="3232" w:type="dxa"/>
            <w:vAlign w:val="center"/>
          </w:tcPr>
          <w:p w:rsidR="004A258B" w:rsidRDefault="00196923">
            <w:pPr>
              <w:widowControl/>
              <w:ind w:left="-22"/>
              <w:jc w:val="center"/>
              <w:rPr>
                <w:rFonts w:ascii="宋体" w:hAnsi="宋体" w:cs="宋体"/>
                <w:kern w:val="0"/>
                <w:sz w:val="20"/>
                <w:szCs w:val="20"/>
              </w:rPr>
            </w:pPr>
            <w:r>
              <w:rPr>
                <w:rFonts w:ascii="宋体" w:hAnsi="宋体" w:cs="宋体"/>
                <w:kern w:val="0"/>
                <w:sz w:val="20"/>
                <w:szCs w:val="20"/>
              </w:rPr>
              <w:t>0791-83883876</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kern w:val="0"/>
                <w:sz w:val="20"/>
                <w:szCs w:val="20"/>
              </w:rPr>
              <w:t>南昌经济技术开发区办公室</w:t>
            </w:r>
          </w:p>
        </w:tc>
        <w:tc>
          <w:tcPr>
            <w:tcW w:w="3232" w:type="dxa"/>
            <w:vAlign w:val="center"/>
          </w:tcPr>
          <w:p w:rsidR="004A258B" w:rsidRDefault="00196923">
            <w:pPr>
              <w:widowControl/>
              <w:ind w:left="-22"/>
              <w:jc w:val="center"/>
              <w:rPr>
                <w:rFonts w:ascii="宋体" w:hAnsi="宋体" w:cs="宋体"/>
                <w:kern w:val="0"/>
                <w:sz w:val="20"/>
                <w:szCs w:val="20"/>
              </w:rPr>
            </w:pPr>
            <w:r>
              <w:rPr>
                <w:rFonts w:ascii="宋体" w:hAnsi="宋体" w:cs="宋体"/>
                <w:kern w:val="0"/>
                <w:sz w:val="20"/>
                <w:szCs w:val="20"/>
              </w:rPr>
              <w:t>0791-87123666</w:t>
            </w:r>
          </w:p>
        </w:tc>
      </w:tr>
      <w:tr w:rsidR="004A258B">
        <w:trPr>
          <w:trHeight w:val="299"/>
          <w:jc w:val="center"/>
        </w:trPr>
        <w:tc>
          <w:tcPr>
            <w:tcW w:w="903" w:type="dxa"/>
            <w:vMerge w:val="restart"/>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3</w:t>
            </w:r>
          </w:p>
        </w:tc>
        <w:tc>
          <w:tcPr>
            <w:tcW w:w="1404" w:type="dxa"/>
            <w:vMerge w:val="restart"/>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公安部门</w:t>
            </w: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kern w:val="0"/>
                <w:sz w:val="20"/>
                <w:szCs w:val="20"/>
              </w:rPr>
              <w:t>公安报警</w:t>
            </w:r>
          </w:p>
        </w:tc>
        <w:tc>
          <w:tcPr>
            <w:tcW w:w="3232" w:type="dxa"/>
            <w:vAlign w:val="center"/>
          </w:tcPr>
          <w:p w:rsidR="004A258B" w:rsidRDefault="00196923">
            <w:pPr>
              <w:widowControl/>
              <w:ind w:left="-22"/>
              <w:jc w:val="center"/>
              <w:rPr>
                <w:rFonts w:ascii="宋体" w:hAnsi="宋体" w:cs="宋体"/>
                <w:kern w:val="0"/>
                <w:sz w:val="20"/>
                <w:szCs w:val="20"/>
              </w:rPr>
            </w:pPr>
            <w:r>
              <w:rPr>
                <w:rFonts w:ascii="宋体" w:hAnsi="宋体" w:cs="宋体"/>
                <w:kern w:val="0"/>
                <w:sz w:val="20"/>
                <w:szCs w:val="20"/>
              </w:rPr>
              <w:t>110</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kern w:val="0"/>
                <w:sz w:val="20"/>
                <w:szCs w:val="20"/>
              </w:rPr>
              <w:t>江西省公安厅</w:t>
            </w:r>
          </w:p>
        </w:tc>
        <w:tc>
          <w:tcPr>
            <w:tcW w:w="3232" w:type="dxa"/>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0791-87288888</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hint="eastAsia"/>
                <w:kern w:val="0"/>
                <w:sz w:val="20"/>
                <w:szCs w:val="20"/>
              </w:rPr>
              <w:t>江西</w:t>
            </w:r>
            <w:r>
              <w:rPr>
                <w:rFonts w:ascii="宋体" w:hAnsi="宋体" w:cs="宋体"/>
                <w:kern w:val="0"/>
                <w:sz w:val="20"/>
                <w:szCs w:val="20"/>
              </w:rPr>
              <w:t>省治安警察总队</w:t>
            </w:r>
          </w:p>
        </w:tc>
        <w:tc>
          <w:tcPr>
            <w:tcW w:w="3232" w:type="dxa"/>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0791-87286301</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kern w:val="0"/>
                <w:sz w:val="20"/>
                <w:szCs w:val="20"/>
              </w:rPr>
              <w:t>南昌市公安局</w:t>
            </w:r>
          </w:p>
        </w:tc>
        <w:tc>
          <w:tcPr>
            <w:tcW w:w="3232" w:type="dxa"/>
            <w:vAlign w:val="center"/>
          </w:tcPr>
          <w:p w:rsidR="004A258B" w:rsidRDefault="00196923">
            <w:pPr>
              <w:widowControl/>
              <w:ind w:left="-22"/>
              <w:jc w:val="center"/>
              <w:rPr>
                <w:rFonts w:ascii="宋体" w:hAnsi="宋体" w:cs="宋体"/>
                <w:kern w:val="0"/>
                <w:sz w:val="20"/>
                <w:szCs w:val="20"/>
              </w:rPr>
            </w:pPr>
            <w:r>
              <w:rPr>
                <w:rFonts w:ascii="宋体" w:hAnsi="宋体" w:cs="宋体"/>
                <w:kern w:val="0"/>
                <w:sz w:val="20"/>
                <w:szCs w:val="20"/>
              </w:rPr>
              <w:t>0791-83885042</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南昌市经济开发区公安分局</w:t>
            </w:r>
          </w:p>
        </w:tc>
        <w:tc>
          <w:tcPr>
            <w:tcW w:w="3232"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0791-83856168</w:t>
            </w:r>
          </w:p>
        </w:tc>
      </w:tr>
      <w:tr w:rsidR="004A258B">
        <w:trPr>
          <w:trHeight w:val="299"/>
          <w:jc w:val="center"/>
        </w:trPr>
        <w:tc>
          <w:tcPr>
            <w:tcW w:w="903" w:type="dxa"/>
            <w:vMerge w:val="restart"/>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4</w:t>
            </w:r>
          </w:p>
        </w:tc>
        <w:tc>
          <w:tcPr>
            <w:tcW w:w="1404" w:type="dxa"/>
            <w:vMerge w:val="restart"/>
            <w:vAlign w:val="center"/>
          </w:tcPr>
          <w:p w:rsidR="004A258B" w:rsidRDefault="00196923">
            <w:pPr>
              <w:widowControl/>
              <w:ind w:firstLineChars="100" w:firstLine="200"/>
              <w:rPr>
                <w:rFonts w:ascii="宋体" w:hAnsi="宋体" w:cs="宋体"/>
                <w:kern w:val="0"/>
                <w:sz w:val="20"/>
                <w:szCs w:val="20"/>
              </w:rPr>
            </w:pPr>
            <w:r>
              <w:rPr>
                <w:rFonts w:ascii="宋体" w:hAnsi="宋体" w:cs="宋体"/>
                <w:kern w:val="0"/>
                <w:sz w:val="20"/>
                <w:szCs w:val="20"/>
              </w:rPr>
              <w:t>消防部门</w:t>
            </w:r>
          </w:p>
        </w:tc>
        <w:tc>
          <w:tcPr>
            <w:tcW w:w="2983" w:type="dxa"/>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消防报警</w:t>
            </w:r>
          </w:p>
        </w:tc>
        <w:tc>
          <w:tcPr>
            <w:tcW w:w="3232" w:type="dxa"/>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119</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ind w:firstLineChars="100" w:firstLine="200"/>
              <w:jc w:val="center"/>
              <w:rPr>
                <w:rFonts w:ascii="宋体" w:hAnsi="宋体" w:cs="宋体"/>
                <w:kern w:val="0"/>
                <w:sz w:val="20"/>
                <w:szCs w:val="20"/>
              </w:rPr>
            </w:pPr>
          </w:p>
        </w:tc>
        <w:tc>
          <w:tcPr>
            <w:tcW w:w="2983" w:type="dxa"/>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江西</w:t>
            </w:r>
            <w:r>
              <w:rPr>
                <w:rFonts w:ascii="宋体" w:hAnsi="宋体" w:cs="宋体"/>
                <w:kern w:val="0"/>
                <w:sz w:val="20"/>
                <w:szCs w:val="20"/>
              </w:rPr>
              <w:t>省消防总队</w:t>
            </w:r>
          </w:p>
        </w:tc>
        <w:tc>
          <w:tcPr>
            <w:tcW w:w="3232" w:type="dxa"/>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0791-86558888</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kern w:val="0"/>
                <w:sz w:val="20"/>
                <w:szCs w:val="20"/>
              </w:rPr>
              <w:t>南昌市消防大队</w:t>
            </w:r>
          </w:p>
        </w:tc>
        <w:tc>
          <w:tcPr>
            <w:tcW w:w="3232" w:type="dxa"/>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0791-86230099</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kern w:val="0"/>
                <w:sz w:val="20"/>
                <w:szCs w:val="20"/>
              </w:rPr>
              <w:t>南昌市经济开发区消防大队</w:t>
            </w:r>
          </w:p>
        </w:tc>
        <w:tc>
          <w:tcPr>
            <w:tcW w:w="3232" w:type="dxa"/>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0791-87121119</w:t>
            </w:r>
          </w:p>
        </w:tc>
      </w:tr>
      <w:tr w:rsidR="004A258B">
        <w:trPr>
          <w:trHeight w:val="293"/>
          <w:jc w:val="center"/>
        </w:trPr>
        <w:tc>
          <w:tcPr>
            <w:tcW w:w="903" w:type="dxa"/>
            <w:vMerge w:val="restart"/>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5</w:t>
            </w:r>
          </w:p>
        </w:tc>
        <w:tc>
          <w:tcPr>
            <w:tcW w:w="1404" w:type="dxa"/>
            <w:vMerge w:val="restart"/>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环保部门</w:t>
            </w:r>
          </w:p>
        </w:tc>
        <w:tc>
          <w:tcPr>
            <w:tcW w:w="2983"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环保紧急电话</w:t>
            </w:r>
          </w:p>
        </w:tc>
        <w:tc>
          <w:tcPr>
            <w:tcW w:w="3232"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12369</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南昌市环境保护局</w:t>
            </w:r>
          </w:p>
        </w:tc>
        <w:tc>
          <w:tcPr>
            <w:tcW w:w="3232"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0791-86356039</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南昌市环境监测站</w:t>
            </w:r>
          </w:p>
        </w:tc>
        <w:tc>
          <w:tcPr>
            <w:tcW w:w="3232"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0791-86356077</w:t>
            </w:r>
          </w:p>
        </w:tc>
      </w:tr>
      <w:tr w:rsidR="004A258B">
        <w:trPr>
          <w:trHeight w:val="299"/>
          <w:jc w:val="center"/>
        </w:trPr>
        <w:tc>
          <w:tcPr>
            <w:tcW w:w="903" w:type="dxa"/>
            <w:vMerge w:val="restart"/>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6</w:t>
            </w:r>
          </w:p>
        </w:tc>
        <w:tc>
          <w:tcPr>
            <w:tcW w:w="1404" w:type="dxa"/>
            <w:vMerge w:val="restart"/>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安监部门</w:t>
            </w: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hint="eastAsia"/>
                <w:kern w:val="0"/>
                <w:sz w:val="20"/>
                <w:szCs w:val="20"/>
              </w:rPr>
              <w:t>江西</w:t>
            </w:r>
            <w:r>
              <w:rPr>
                <w:rFonts w:ascii="宋体" w:hAnsi="宋体" w:cs="宋体"/>
                <w:kern w:val="0"/>
                <w:sz w:val="20"/>
                <w:szCs w:val="20"/>
              </w:rPr>
              <w:t>省安全监督局</w:t>
            </w:r>
          </w:p>
        </w:tc>
        <w:tc>
          <w:tcPr>
            <w:tcW w:w="3232" w:type="dxa"/>
            <w:vAlign w:val="center"/>
          </w:tcPr>
          <w:p w:rsidR="004A258B" w:rsidRDefault="00196923">
            <w:pPr>
              <w:widowControl/>
              <w:ind w:left="-22"/>
              <w:jc w:val="center"/>
              <w:rPr>
                <w:rFonts w:ascii="宋体" w:hAnsi="宋体" w:cs="宋体"/>
                <w:kern w:val="0"/>
                <w:sz w:val="20"/>
                <w:szCs w:val="20"/>
              </w:rPr>
            </w:pPr>
            <w:r>
              <w:rPr>
                <w:rFonts w:ascii="宋体" w:hAnsi="宋体" w:cs="宋体"/>
                <w:kern w:val="0"/>
                <w:sz w:val="20"/>
                <w:szCs w:val="20"/>
              </w:rPr>
              <w:t>0791-85257195</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南昌市安全生产监督局</w:t>
            </w:r>
          </w:p>
        </w:tc>
        <w:tc>
          <w:tcPr>
            <w:tcW w:w="3232"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0791-83986172</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南昌市经济开发区安全生产监督局</w:t>
            </w:r>
          </w:p>
        </w:tc>
        <w:tc>
          <w:tcPr>
            <w:tcW w:w="3232"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0791-87630097</w:t>
            </w:r>
          </w:p>
        </w:tc>
      </w:tr>
      <w:tr w:rsidR="004A258B">
        <w:trPr>
          <w:trHeight w:val="299"/>
          <w:jc w:val="center"/>
        </w:trPr>
        <w:tc>
          <w:tcPr>
            <w:tcW w:w="903" w:type="dxa"/>
            <w:vMerge w:val="restart"/>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7</w:t>
            </w:r>
          </w:p>
        </w:tc>
        <w:tc>
          <w:tcPr>
            <w:tcW w:w="1404" w:type="dxa"/>
            <w:vMerge w:val="restart"/>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协助救援单位</w:t>
            </w:r>
          </w:p>
        </w:tc>
        <w:tc>
          <w:tcPr>
            <w:tcW w:w="2983" w:type="dxa"/>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c>
          <w:tcPr>
            <w:tcW w:w="3232"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18970813063</w:t>
            </w:r>
          </w:p>
        </w:tc>
      </w:tr>
      <w:tr w:rsidR="004A258B">
        <w:trPr>
          <w:trHeight w:val="299"/>
          <w:jc w:val="center"/>
        </w:trPr>
        <w:tc>
          <w:tcPr>
            <w:tcW w:w="903" w:type="dxa"/>
            <w:vMerge/>
            <w:vAlign w:val="center"/>
          </w:tcPr>
          <w:p w:rsidR="004A258B" w:rsidRDefault="004A258B">
            <w:pPr>
              <w:jc w:val="center"/>
              <w:rPr>
                <w:rFonts w:ascii="宋体" w:hAnsi="宋体" w:cs="宋体"/>
                <w:kern w:val="0"/>
                <w:sz w:val="20"/>
                <w:szCs w:val="20"/>
              </w:rPr>
            </w:pPr>
          </w:p>
        </w:tc>
        <w:tc>
          <w:tcPr>
            <w:tcW w:w="1404" w:type="dxa"/>
            <w:vMerge/>
            <w:vAlign w:val="center"/>
          </w:tcPr>
          <w:p w:rsidR="004A258B" w:rsidRDefault="004A258B">
            <w:pPr>
              <w:jc w:val="center"/>
              <w:rPr>
                <w:rFonts w:ascii="宋体" w:hAnsi="宋体" w:cs="宋体"/>
                <w:kern w:val="0"/>
                <w:sz w:val="20"/>
                <w:szCs w:val="20"/>
              </w:rPr>
            </w:pPr>
          </w:p>
        </w:tc>
        <w:tc>
          <w:tcPr>
            <w:tcW w:w="2983" w:type="dxa"/>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国家石油天然气管网集团有限公司华中分公司应急指挥中心</w:t>
            </w:r>
          </w:p>
        </w:tc>
        <w:tc>
          <w:tcPr>
            <w:tcW w:w="3232"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0791-83951611</w:t>
            </w:r>
          </w:p>
        </w:tc>
      </w:tr>
      <w:tr w:rsidR="004A258B">
        <w:trPr>
          <w:trHeight w:val="299"/>
          <w:jc w:val="center"/>
        </w:trPr>
        <w:tc>
          <w:tcPr>
            <w:tcW w:w="903" w:type="dxa"/>
            <w:vMerge/>
            <w:vAlign w:val="center"/>
          </w:tcPr>
          <w:p w:rsidR="004A258B" w:rsidRDefault="004A258B">
            <w:pPr>
              <w:jc w:val="center"/>
              <w:rPr>
                <w:rFonts w:ascii="宋体" w:hAnsi="宋体" w:cs="宋体"/>
                <w:kern w:val="0"/>
                <w:sz w:val="20"/>
                <w:szCs w:val="20"/>
              </w:rPr>
            </w:pPr>
          </w:p>
        </w:tc>
        <w:tc>
          <w:tcPr>
            <w:tcW w:w="1404" w:type="dxa"/>
            <w:vMerge/>
            <w:vAlign w:val="center"/>
          </w:tcPr>
          <w:p w:rsidR="004A258B" w:rsidRDefault="004A258B">
            <w:pPr>
              <w:jc w:val="center"/>
              <w:rPr>
                <w:rFonts w:ascii="宋体" w:hAnsi="宋体" w:cs="宋体"/>
                <w:kern w:val="0"/>
                <w:sz w:val="20"/>
                <w:szCs w:val="20"/>
              </w:rPr>
            </w:pPr>
          </w:p>
        </w:tc>
        <w:tc>
          <w:tcPr>
            <w:tcW w:w="2983" w:type="dxa"/>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江西输油处</w:t>
            </w:r>
          </w:p>
        </w:tc>
        <w:tc>
          <w:tcPr>
            <w:tcW w:w="3232"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hint="eastAsia"/>
                <w:kern w:val="0"/>
                <w:sz w:val="20"/>
                <w:szCs w:val="20"/>
              </w:rPr>
              <w:t>0791-82207415</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环境监测单位（内部） </w:t>
            </w:r>
          </w:p>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南昌至辰检测</w:t>
            </w:r>
          </w:p>
        </w:tc>
        <w:tc>
          <w:tcPr>
            <w:tcW w:w="3232"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18172873020</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水域作业潜水队伍9人</w:t>
            </w:r>
          </w:p>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可调货船150t</w:t>
            </w:r>
          </w:p>
        </w:tc>
        <w:tc>
          <w:tcPr>
            <w:tcW w:w="3232" w:type="dxa"/>
            <w:vAlign w:val="center"/>
          </w:tcPr>
          <w:p w:rsidR="004A258B" w:rsidRDefault="00196923">
            <w:pPr>
              <w:widowControl/>
              <w:spacing w:line="360" w:lineRule="auto"/>
              <w:jc w:val="center"/>
              <w:rPr>
                <w:rFonts w:ascii="宋体" w:hAnsi="宋体" w:cs="宋体"/>
                <w:kern w:val="0"/>
                <w:sz w:val="20"/>
                <w:szCs w:val="20"/>
              </w:rPr>
            </w:pPr>
            <w:r>
              <w:rPr>
                <w:rFonts w:ascii="宋体" w:hAnsi="宋体" w:cs="宋体"/>
                <w:kern w:val="0"/>
                <w:sz w:val="20"/>
                <w:szCs w:val="20"/>
              </w:rPr>
              <w:t>15959734444</w:t>
            </w:r>
          </w:p>
        </w:tc>
      </w:tr>
      <w:tr w:rsidR="004A258B">
        <w:trPr>
          <w:trHeight w:val="299"/>
          <w:jc w:val="center"/>
        </w:trPr>
        <w:tc>
          <w:tcPr>
            <w:tcW w:w="903" w:type="dxa"/>
            <w:vMerge w:val="restart"/>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8</w:t>
            </w:r>
          </w:p>
        </w:tc>
        <w:tc>
          <w:tcPr>
            <w:tcW w:w="1404" w:type="dxa"/>
            <w:vMerge w:val="restart"/>
            <w:vAlign w:val="center"/>
          </w:tcPr>
          <w:p w:rsidR="004A258B" w:rsidRDefault="00196923">
            <w:pPr>
              <w:widowControl/>
              <w:ind w:firstLineChars="100" w:firstLine="200"/>
              <w:rPr>
                <w:rFonts w:ascii="宋体" w:hAnsi="宋体" w:cs="宋体"/>
                <w:kern w:val="0"/>
                <w:sz w:val="20"/>
                <w:szCs w:val="20"/>
              </w:rPr>
            </w:pPr>
            <w:r>
              <w:rPr>
                <w:rFonts w:ascii="宋体" w:hAnsi="宋体" w:cs="宋体"/>
                <w:kern w:val="0"/>
                <w:sz w:val="20"/>
                <w:szCs w:val="20"/>
              </w:rPr>
              <w:t>急救部门</w:t>
            </w: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kern w:val="0"/>
                <w:sz w:val="20"/>
                <w:szCs w:val="20"/>
              </w:rPr>
              <w:t>医疗救护</w:t>
            </w:r>
          </w:p>
        </w:tc>
        <w:tc>
          <w:tcPr>
            <w:tcW w:w="3232" w:type="dxa"/>
            <w:vAlign w:val="center"/>
          </w:tcPr>
          <w:p w:rsidR="004A258B" w:rsidRDefault="00196923">
            <w:pPr>
              <w:widowControl/>
              <w:ind w:left="-22"/>
              <w:jc w:val="center"/>
              <w:rPr>
                <w:rFonts w:ascii="宋体" w:hAnsi="宋体" w:cs="宋体"/>
                <w:kern w:val="0"/>
                <w:sz w:val="20"/>
                <w:szCs w:val="20"/>
              </w:rPr>
            </w:pPr>
            <w:r>
              <w:rPr>
                <w:rFonts w:ascii="宋体" w:hAnsi="宋体" w:cs="宋体"/>
                <w:kern w:val="0"/>
                <w:sz w:val="20"/>
                <w:szCs w:val="20"/>
              </w:rPr>
              <w:t>120</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ind w:firstLineChars="100" w:firstLine="200"/>
              <w:jc w:val="center"/>
              <w:rPr>
                <w:rFonts w:ascii="宋体" w:hAnsi="宋体" w:cs="宋体"/>
                <w:kern w:val="0"/>
                <w:sz w:val="20"/>
                <w:szCs w:val="20"/>
              </w:rPr>
            </w:pP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kern w:val="0"/>
                <w:sz w:val="20"/>
                <w:szCs w:val="20"/>
              </w:rPr>
              <w:t>江西省人民医院</w:t>
            </w:r>
          </w:p>
        </w:tc>
        <w:tc>
          <w:tcPr>
            <w:tcW w:w="3232" w:type="dxa"/>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0791-86895510</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ind w:firstLineChars="100" w:firstLine="200"/>
              <w:jc w:val="center"/>
              <w:rPr>
                <w:rFonts w:ascii="宋体" w:hAnsi="宋体" w:cs="宋体"/>
                <w:kern w:val="0"/>
                <w:sz w:val="20"/>
                <w:szCs w:val="20"/>
              </w:rPr>
            </w:pP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kern w:val="0"/>
                <w:sz w:val="20"/>
                <w:szCs w:val="20"/>
              </w:rPr>
              <w:t>南昌大学第一附属医院</w:t>
            </w:r>
          </w:p>
        </w:tc>
        <w:tc>
          <w:tcPr>
            <w:tcW w:w="3232" w:type="dxa"/>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0791-88692745</w:t>
            </w:r>
          </w:p>
        </w:tc>
      </w:tr>
      <w:tr w:rsidR="004A258B">
        <w:trPr>
          <w:trHeight w:val="299"/>
          <w:jc w:val="center"/>
        </w:trPr>
        <w:tc>
          <w:tcPr>
            <w:tcW w:w="903" w:type="dxa"/>
            <w:vMerge/>
            <w:vAlign w:val="center"/>
          </w:tcPr>
          <w:p w:rsidR="004A258B" w:rsidRDefault="004A258B">
            <w:pPr>
              <w:widowControl/>
              <w:jc w:val="center"/>
              <w:rPr>
                <w:rFonts w:ascii="宋体" w:hAnsi="宋体" w:cs="宋体"/>
                <w:kern w:val="0"/>
                <w:sz w:val="20"/>
                <w:szCs w:val="20"/>
              </w:rPr>
            </w:pPr>
          </w:p>
        </w:tc>
        <w:tc>
          <w:tcPr>
            <w:tcW w:w="1404" w:type="dxa"/>
            <w:vMerge/>
            <w:vAlign w:val="center"/>
          </w:tcPr>
          <w:p w:rsidR="004A258B" w:rsidRDefault="004A258B">
            <w:pPr>
              <w:widowControl/>
              <w:jc w:val="center"/>
              <w:rPr>
                <w:rFonts w:ascii="宋体" w:hAnsi="宋体" w:cs="宋体"/>
                <w:kern w:val="0"/>
                <w:sz w:val="20"/>
                <w:szCs w:val="20"/>
              </w:rPr>
            </w:pPr>
          </w:p>
        </w:tc>
        <w:tc>
          <w:tcPr>
            <w:tcW w:w="2983" w:type="dxa"/>
            <w:vAlign w:val="center"/>
          </w:tcPr>
          <w:p w:rsidR="004A258B" w:rsidRDefault="00196923">
            <w:pPr>
              <w:widowControl/>
              <w:autoSpaceDE w:val="0"/>
              <w:autoSpaceDN w:val="0"/>
              <w:adjustRightInd w:val="0"/>
              <w:jc w:val="center"/>
              <w:rPr>
                <w:rFonts w:ascii="宋体" w:hAnsi="宋体" w:cs="宋体"/>
                <w:kern w:val="0"/>
                <w:sz w:val="20"/>
                <w:szCs w:val="20"/>
              </w:rPr>
            </w:pPr>
            <w:r>
              <w:rPr>
                <w:rFonts w:ascii="宋体" w:hAnsi="宋体" w:cs="宋体"/>
                <w:kern w:val="0"/>
                <w:sz w:val="20"/>
                <w:szCs w:val="20"/>
              </w:rPr>
              <w:t>新建县人民医院</w:t>
            </w:r>
          </w:p>
        </w:tc>
        <w:tc>
          <w:tcPr>
            <w:tcW w:w="3232" w:type="dxa"/>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0791-28223751</w:t>
            </w:r>
          </w:p>
        </w:tc>
      </w:tr>
    </w:tbl>
    <w:p w:rsidR="004A258B" w:rsidRDefault="00196923">
      <w:pPr>
        <w:spacing w:line="360" w:lineRule="auto"/>
        <w:ind w:firstLineChars="200" w:firstLine="422"/>
        <w:jc w:val="center"/>
        <w:rPr>
          <w:rFonts w:ascii="Times New Roman" w:hAnsi="Times New Roman"/>
          <w:b/>
          <w:szCs w:val="21"/>
        </w:rPr>
      </w:pPr>
      <w:r>
        <w:rPr>
          <w:rFonts w:ascii="Times New Roman" w:hAnsi="Times New Roman"/>
          <w:b/>
          <w:szCs w:val="21"/>
        </w:rPr>
        <w:lastRenderedPageBreak/>
        <w:t>表</w:t>
      </w:r>
      <w:r>
        <w:rPr>
          <w:rFonts w:ascii="Times New Roman" w:hAnsi="Times New Roman"/>
          <w:b/>
          <w:szCs w:val="21"/>
        </w:rPr>
        <w:t>3</w:t>
      </w:r>
      <w:r>
        <w:rPr>
          <w:rFonts w:ascii="Times New Roman" w:hAnsi="Times New Roman" w:hint="eastAsia"/>
          <w:b/>
          <w:szCs w:val="21"/>
        </w:rPr>
        <w:t>.</w:t>
      </w:r>
      <w:r>
        <w:rPr>
          <w:rFonts w:ascii="Times New Roman" w:hAnsi="Times New Roman"/>
          <w:b/>
          <w:szCs w:val="21"/>
        </w:rPr>
        <w:t>2</w:t>
      </w:r>
      <w:r>
        <w:rPr>
          <w:rFonts w:ascii="Times New Roman" w:hAnsi="Times New Roman" w:hint="eastAsia"/>
          <w:b/>
          <w:szCs w:val="21"/>
        </w:rPr>
        <w:t>-2</w:t>
      </w:r>
      <w:r>
        <w:rPr>
          <w:rFonts w:ascii="Times New Roman" w:hAnsi="Times New Roman"/>
          <w:b/>
          <w:szCs w:val="21"/>
        </w:rPr>
        <w:t>外部救援联系单位及联动联系一览表</w:t>
      </w:r>
    </w:p>
    <w:tbl>
      <w:tblPr>
        <w:tblStyle w:val="B3"/>
        <w:tblW w:w="7423" w:type="dxa"/>
        <w:tblLayout w:type="fixed"/>
        <w:tblLook w:val="04A0" w:firstRow="1" w:lastRow="0" w:firstColumn="1" w:lastColumn="0" w:noHBand="0" w:noVBand="1"/>
      </w:tblPr>
      <w:tblGrid>
        <w:gridCol w:w="983"/>
        <w:gridCol w:w="1968"/>
        <w:gridCol w:w="1644"/>
        <w:gridCol w:w="1622"/>
        <w:gridCol w:w="1206"/>
      </w:tblGrid>
      <w:tr w:rsidR="004A258B" w:rsidTr="004A258B">
        <w:trPr>
          <w:cnfStyle w:val="100000000000" w:firstRow="1" w:lastRow="0" w:firstColumn="0" w:lastColumn="0" w:oddVBand="0" w:evenVBand="0" w:oddHBand="0" w:evenHBand="0" w:firstRowFirstColumn="0" w:firstRowLastColumn="0" w:lastRowFirstColumn="0" w:lastRowLastColumn="0"/>
          <w:trHeight w:val="425"/>
          <w:tblHeader/>
        </w:trPr>
        <w:tc>
          <w:tcPr>
            <w:tcW w:w="983" w:type="dxa"/>
          </w:tcPr>
          <w:p w:rsidR="004A258B" w:rsidRDefault="00196923">
            <w:pPr>
              <w:widowControl/>
              <w:autoSpaceDE w:val="0"/>
              <w:autoSpaceDN w:val="0"/>
              <w:adjustRightInd w:val="0"/>
              <w:rPr>
                <w:rFonts w:ascii="宋体" w:hAnsi="宋体" w:cs="宋体"/>
                <w:b/>
                <w:kern w:val="0"/>
                <w:sz w:val="20"/>
                <w:szCs w:val="20"/>
              </w:rPr>
            </w:pPr>
            <w:r>
              <w:rPr>
                <w:rFonts w:ascii="宋体" w:hAnsi="宋体" w:cs="宋体"/>
                <w:b/>
                <w:kern w:val="0"/>
                <w:sz w:val="20"/>
                <w:szCs w:val="20"/>
              </w:rPr>
              <w:t>姓名</w:t>
            </w:r>
          </w:p>
        </w:tc>
        <w:tc>
          <w:tcPr>
            <w:tcW w:w="1968" w:type="dxa"/>
          </w:tcPr>
          <w:p w:rsidR="004A258B" w:rsidRDefault="00196923">
            <w:pPr>
              <w:widowControl/>
              <w:autoSpaceDE w:val="0"/>
              <w:autoSpaceDN w:val="0"/>
              <w:adjustRightInd w:val="0"/>
              <w:rPr>
                <w:rFonts w:ascii="宋体" w:hAnsi="宋体" w:cs="宋体"/>
                <w:b/>
                <w:kern w:val="0"/>
                <w:sz w:val="20"/>
                <w:szCs w:val="20"/>
              </w:rPr>
            </w:pPr>
            <w:r>
              <w:rPr>
                <w:rFonts w:ascii="宋体" w:hAnsi="宋体" w:cs="宋体"/>
                <w:b/>
                <w:kern w:val="0"/>
                <w:sz w:val="20"/>
                <w:szCs w:val="20"/>
              </w:rPr>
              <w:t>单位</w:t>
            </w:r>
          </w:p>
        </w:tc>
        <w:tc>
          <w:tcPr>
            <w:tcW w:w="1644" w:type="dxa"/>
          </w:tcPr>
          <w:p w:rsidR="004A258B" w:rsidRDefault="00196923">
            <w:pPr>
              <w:widowControl/>
              <w:autoSpaceDE w:val="0"/>
              <w:autoSpaceDN w:val="0"/>
              <w:adjustRightInd w:val="0"/>
              <w:rPr>
                <w:rFonts w:ascii="宋体" w:hAnsi="宋体" w:cs="宋体"/>
                <w:b/>
                <w:kern w:val="0"/>
                <w:sz w:val="20"/>
                <w:szCs w:val="20"/>
              </w:rPr>
            </w:pPr>
            <w:r>
              <w:rPr>
                <w:rFonts w:ascii="宋体" w:hAnsi="宋体" w:cs="宋体"/>
                <w:b/>
                <w:kern w:val="0"/>
                <w:sz w:val="20"/>
                <w:szCs w:val="20"/>
              </w:rPr>
              <w:t>电话</w:t>
            </w:r>
          </w:p>
        </w:tc>
        <w:tc>
          <w:tcPr>
            <w:tcW w:w="1622" w:type="dxa"/>
          </w:tcPr>
          <w:p w:rsidR="004A258B" w:rsidRDefault="00196923">
            <w:pPr>
              <w:widowControl/>
              <w:autoSpaceDE w:val="0"/>
              <w:autoSpaceDN w:val="0"/>
              <w:adjustRightInd w:val="0"/>
              <w:rPr>
                <w:rFonts w:ascii="宋体" w:hAnsi="宋体" w:cs="宋体"/>
                <w:b/>
                <w:kern w:val="0"/>
                <w:sz w:val="20"/>
                <w:szCs w:val="20"/>
              </w:rPr>
            </w:pPr>
            <w:r>
              <w:rPr>
                <w:rFonts w:ascii="宋体" w:hAnsi="宋体" w:cs="宋体"/>
                <w:b/>
                <w:kern w:val="0"/>
                <w:sz w:val="20"/>
                <w:szCs w:val="20"/>
              </w:rPr>
              <w:t>职务</w:t>
            </w:r>
          </w:p>
        </w:tc>
        <w:tc>
          <w:tcPr>
            <w:tcW w:w="1206" w:type="dxa"/>
          </w:tcPr>
          <w:p w:rsidR="004A258B" w:rsidRDefault="00196923">
            <w:pPr>
              <w:widowControl/>
              <w:autoSpaceDE w:val="0"/>
              <w:autoSpaceDN w:val="0"/>
              <w:adjustRightInd w:val="0"/>
              <w:rPr>
                <w:rFonts w:ascii="宋体" w:hAnsi="宋体" w:cs="宋体"/>
                <w:b/>
                <w:kern w:val="0"/>
                <w:sz w:val="20"/>
                <w:szCs w:val="20"/>
              </w:rPr>
            </w:pPr>
            <w:r>
              <w:rPr>
                <w:rFonts w:ascii="宋体" w:hAnsi="宋体" w:cs="宋体"/>
                <w:b/>
                <w:kern w:val="0"/>
                <w:sz w:val="20"/>
                <w:szCs w:val="20"/>
              </w:rPr>
              <w:t>备注</w:t>
            </w:r>
          </w:p>
        </w:tc>
      </w:tr>
      <w:tr w:rsidR="004A258B" w:rsidTr="004A258B">
        <w:trPr>
          <w:trHeight w:val="425"/>
        </w:trPr>
        <w:tc>
          <w:tcPr>
            <w:tcW w:w="983" w:type="dxa"/>
          </w:tcPr>
          <w:p w:rsidR="004A258B" w:rsidRDefault="00FC4F69">
            <w:pPr>
              <w:widowControl/>
              <w:autoSpaceDE w:val="0"/>
              <w:autoSpaceDN w:val="0"/>
              <w:adjustRightInd w:val="0"/>
              <w:rPr>
                <w:rFonts w:ascii="宋体" w:hAnsi="宋体" w:cs="宋体"/>
                <w:kern w:val="0"/>
                <w:sz w:val="20"/>
                <w:szCs w:val="20"/>
                <w:highlight w:val="yellow"/>
              </w:rPr>
            </w:pPr>
            <w:r w:rsidRPr="00FC4F69">
              <w:rPr>
                <w:rFonts w:ascii="宋体" w:hAnsi="宋体" w:cs="宋体" w:hint="eastAsia"/>
                <w:kern w:val="0"/>
                <w:sz w:val="20"/>
                <w:szCs w:val="20"/>
              </w:rPr>
              <w:t>韦哲峰</w:t>
            </w:r>
          </w:p>
        </w:tc>
        <w:tc>
          <w:tcPr>
            <w:tcW w:w="1968" w:type="dxa"/>
          </w:tcPr>
          <w:p w:rsidR="004A258B" w:rsidRPr="00FC4F69" w:rsidRDefault="00196923">
            <w:pPr>
              <w:widowControl/>
              <w:autoSpaceDE w:val="0"/>
              <w:autoSpaceDN w:val="0"/>
              <w:adjustRightInd w:val="0"/>
              <w:rPr>
                <w:rFonts w:ascii="宋体" w:hAnsi="宋体" w:cs="宋体"/>
                <w:kern w:val="0"/>
                <w:sz w:val="20"/>
                <w:szCs w:val="20"/>
              </w:rPr>
            </w:pPr>
            <w:r w:rsidRPr="00FC4F69">
              <w:rPr>
                <w:rFonts w:ascii="宋体" w:hAnsi="宋体" w:cs="宋体" w:hint="eastAsia"/>
                <w:kern w:val="0"/>
                <w:sz w:val="20"/>
                <w:szCs w:val="20"/>
              </w:rPr>
              <w:t>南昌石油分公司</w:t>
            </w:r>
          </w:p>
        </w:tc>
        <w:tc>
          <w:tcPr>
            <w:tcW w:w="1644" w:type="dxa"/>
          </w:tcPr>
          <w:p w:rsidR="004A258B" w:rsidRPr="00FC4F69" w:rsidRDefault="00FC4F69">
            <w:pPr>
              <w:widowControl/>
              <w:autoSpaceDE w:val="0"/>
              <w:autoSpaceDN w:val="0"/>
              <w:adjustRightInd w:val="0"/>
              <w:rPr>
                <w:rFonts w:ascii="宋体" w:hAnsi="宋体" w:cs="宋体"/>
                <w:kern w:val="0"/>
                <w:sz w:val="20"/>
                <w:szCs w:val="20"/>
              </w:rPr>
            </w:pPr>
            <w:r w:rsidRPr="00FC4F69">
              <w:rPr>
                <w:rFonts w:ascii="宋体" w:hAnsi="宋体" w:cs="宋体"/>
                <w:kern w:val="0"/>
                <w:sz w:val="20"/>
                <w:szCs w:val="20"/>
              </w:rPr>
              <w:t>13807035915</w:t>
            </w:r>
          </w:p>
        </w:tc>
        <w:tc>
          <w:tcPr>
            <w:tcW w:w="1622" w:type="dxa"/>
          </w:tcPr>
          <w:p w:rsidR="004A258B" w:rsidRPr="00FC4F69" w:rsidRDefault="00196923">
            <w:pPr>
              <w:widowControl/>
              <w:autoSpaceDE w:val="0"/>
              <w:autoSpaceDN w:val="0"/>
              <w:adjustRightInd w:val="0"/>
              <w:rPr>
                <w:rFonts w:ascii="宋体" w:hAnsi="宋体" w:cs="宋体"/>
                <w:kern w:val="0"/>
                <w:sz w:val="20"/>
                <w:szCs w:val="20"/>
              </w:rPr>
            </w:pPr>
            <w:r w:rsidRPr="00FC4F69">
              <w:rPr>
                <w:rFonts w:ascii="宋体" w:hAnsi="宋体" w:cs="宋体"/>
                <w:kern w:val="0"/>
                <w:sz w:val="20"/>
                <w:szCs w:val="20"/>
              </w:rPr>
              <w:t>经理</w:t>
            </w:r>
          </w:p>
        </w:tc>
        <w:tc>
          <w:tcPr>
            <w:tcW w:w="1206" w:type="dxa"/>
          </w:tcPr>
          <w:p w:rsidR="004A258B" w:rsidRDefault="004A258B">
            <w:pPr>
              <w:widowControl/>
              <w:autoSpaceDE w:val="0"/>
              <w:autoSpaceDN w:val="0"/>
              <w:adjustRightInd w:val="0"/>
              <w:rPr>
                <w:rFonts w:ascii="宋体" w:hAnsi="宋体" w:cs="宋体"/>
                <w:kern w:val="0"/>
                <w:sz w:val="20"/>
                <w:szCs w:val="20"/>
                <w:highlight w:val="yellow"/>
              </w:rPr>
            </w:pPr>
          </w:p>
        </w:tc>
      </w:tr>
      <w:tr w:rsidR="004A258B" w:rsidTr="004A258B">
        <w:trPr>
          <w:trHeight w:val="425"/>
        </w:trPr>
        <w:tc>
          <w:tcPr>
            <w:tcW w:w="983"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hint="eastAsia"/>
                <w:kern w:val="0"/>
                <w:sz w:val="20"/>
                <w:szCs w:val="20"/>
              </w:rPr>
              <w:t>王伟华</w:t>
            </w:r>
          </w:p>
        </w:tc>
        <w:tc>
          <w:tcPr>
            <w:tcW w:w="1968"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kern w:val="0"/>
                <w:sz w:val="20"/>
                <w:szCs w:val="20"/>
              </w:rPr>
              <w:t>南昌</w:t>
            </w:r>
            <w:r>
              <w:rPr>
                <w:rFonts w:ascii="宋体" w:hAnsi="宋体" w:cs="宋体" w:hint="eastAsia"/>
                <w:kern w:val="0"/>
                <w:sz w:val="20"/>
                <w:szCs w:val="20"/>
              </w:rPr>
              <w:t>石油</w:t>
            </w:r>
            <w:r>
              <w:rPr>
                <w:rFonts w:ascii="宋体" w:hAnsi="宋体" w:cs="宋体"/>
                <w:kern w:val="0"/>
                <w:sz w:val="20"/>
                <w:szCs w:val="20"/>
              </w:rPr>
              <w:t>分公司</w:t>
            </w:r>
          </w:p>
        </w:tc>
        <w:tc>
          <w:tcPr>
            <w:tcW w:w="1644"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hint="eastAsia"/>
                <w:kern w:val="0"/>
                <w:sz w:val="20"/>
                <w:szCs w:val="20"/>
              </w:rPr>
              <w:t>13870957656</w:t>
            </w:r>
          </w:p>
        </w:tc>
        <w:tc>
          <w:tcPr>
            <w:tcW w:w="1622"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kern w:val="0"/>
                <w:sz w:val="20"/>
                <w:szCs w:val="20"/>
              </w:rPr>
              <w:t>安全总监</w:t>
            </w:r>
          </w:p>
        </w:tc>
        <w:tc>
          <w:tcPr>
            <w:tcW w:w="1206" w:type="dxa"/>
          </w:tcPr>
          <w:p w:rsidR="004A258B" w:rsidRDefault="004A258B">
            <w:pPr>
              <w:widowControl/>
              <w:autoSpaceDE w:val="0"/>
              <w:autoSpaceDN w:val="0"/>
              <w:adjustRightInd w:val="0"/>
              <w:rPr>
                <w:rFonts w:ascii="宋体" w:hAnsi="宋体" w:cs="宋体"/>
                <w:kern w:val="0"/>
                <w:sz w:val="20"/>
                <w:szCs w:val="20"/>
              </w:rPr>
            </w:pPr>
          </w:p>
        </w:tc>
      </w:tr>
      <w:tr w:rsidR="004A258B" w:rsidTr="004A258B">
        <w:trPr>
          <w:trHeight w:val="425"/>
        </w:trPr>
        <w:tc>
          <w:tcPr>
            <w:tcW w:w="983"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hint="eastAsia"/>
                <w:kern w:val="0"/>
                <w:sz w:val="20"/>
                <w:szCs w:val="20"/>
              </w:rPr>
              <w:t>张庆明</w:t>
            </w:r>
          </w:p>
        </w:tc>
        <w:tc>
          <w:tcPr>
            <w:tcW w:w="1968"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kern w:val="0"/>
                <w:sz w:val="20"/>
                <w:szCs w:val="20"/>
              </w:rPr>
              <w:t>南昌</w:t>
            </w:r>
            <w:r>
              <w:rPr>
                <w:rFonts w:ascii="宋体" w:hAnsi="宋体" w:cs="宋体" w:hint="eastAsia"/>
                <w:kern w:val="0"/>
                <w:sz w:val="20"/>
                <w:szCs w:val="20"/>
              </w:rPr>
              <w:t>石油</w:t>
            </w:r>
            <w:r>
              <w:rPr>
                <w:rFonts w:ascii="宋体" w:hAnsi="宋体" w:cs="宋体"/>
                <w:kern w:val="0"/>
                <w:sz w:val="20"/>
                <w:szCs w:val="20"/>
              </w:rPr>
              <w:t>分公司</w:t>
            </w:r>
          </w:p>
        </w:tc>
        <w:tc>
          <w:tcPr>
            <w:tcW w:w="1644"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hint="eastAsia"/>
                <w:kern w:val="0"/>
                <w:sz w:val="20"/>
                <w:szCs w:val="20"/>
              </w:rPr>
              <w:t>13870628911</w:t>
            </w:r>
          </w:p>
        </w:tc>
        <w:tc>
          <w:tcPr>
            <w:tcW w:w="1622"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kern w:val="0"/>
                <w:sz w:val="20"/>
                <w:szCs w:val="20"/>
              </w:rPr>
              <w:t>安数部部长</w:t>
            </w:r>
          </w:p>
        </w:tc>
        <w:tc>
          <w:tcPr>
            <w:tcW w:w="1206" w:type="dxa"/>
          </w:tcPr>
          <w:p w:rsidR="004A258B" w:rsidRDefault="004A258B">
            <w:pPr>
              <w:widowControl/>
              <w:autoSpaceDE w:val="0"/>
              <w:autoSpaceDN w:val="0"/>
              <w:adjustRightInd w:val="0"/>
              <w:rPr>
                <w:rFonts w:ascii="宋体" w:hAnsi="宋体" w:cs="宋体"/>
                <w:kern w:val="0"/>
                <w:sz w:val="20"/>
                <w:szCs w:val="20"/>
              </w:rPr>
            </w:pPr>
          </w:p>
        </w:tc>
      </w:tr>
      <w:tr w:rsidR="004A258B" w:rsidTr="004A258B">
        <w:trPr>
          <w:trHeight w:val="425"/>
        </w:trPr>
        <w:tc>
          <w:tcPr>
            <w:tcW w:w="983"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hint="eastAsia"/>
                <w:kern w:val="0"/>
                <w:sz w:val="20"/>
                <w:szCs w:val="20"/>
              </w:rPr>
              <w:t>向军</w:t>
            </w:r>
          </w:p>
        </w:tc>
        <w:tc>
          <w:tcPr>
            <w:tcW w:w="1968"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kern w:val="0"/>
                <w:sz w:val="20"/>
                <w:szCs w:val="20"/>
              </w:rPr>
              <w:t>南昌昌北油库</w:t>
            </w:r>
          </w:p>
        </w:tc>
        <w:tc>
          <w:tcPr>
            <w:tcW w:w="1644"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hint="eastAsia"/>
                <w:kern w:val="0"/>
                <w:sz w:val="20"/>
                <w:szCs w:val="20"/>
              </w:rPr>
              <w:t>13807913600</w:t>
            </w:r>
          </w:p>
        </w:tc>
        <w:tc>
          <w:tcPr>
            <w:tcW w:w="1622"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kern w:val="0"/>
                <w:sz w:val="20"/>
                <w:szCs w:val="20"/>
              </w:rPr>
              <w:t>油库主任</w:t>
            </w:r>
          </w:p>
        </w:tc>
        <w:tc>
          <w:tcPr>
            <w:tcW w:w="1206" w:type="dxa"/>
          </w:tcPr>
          <w:p w:rsidR="004A258B" w:rsidRDefault="004A258B">
            <w:pPr>
              <w:widowControl/>
              <w:autoSpaceDE w:val="0"/>
              <w:autoSpaceDN w:val="0"/>
              <w:adjustRightInd w:val="0"/>
              <w:rPr>
                <w:rFonts w:ascii="宋体" w:hAnsi="宋体" w:cs="宋体"/>
                <w:kern w:val="0"/>
                <w:sz w:val="20"/>
                <w:szCs w:val="20"/>
              </w:rPr>
            </w:pPr>
          </w:p>
        </w:tc>
      </w:tr>
      <w:tr w:rsidR="004A258B" w:rsidTr="004A258B">
        <w:trPr>
          <w:trHeight w:val="425"/>
        </w:trPr>
        <w:tc>
          <w:tcPr>
            <w:tcW w:w="983"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hint="eastAsia"/>
                <w:kern w:val="0"/>
                <w:sz w:val="20"/>
                <w:szCs w:val="20"/>
              </w:rPr>
              <w:t>蓝天</w:t>
            </w:r>
          </w:p>
        </w:tc>
        <w:tc>
          <w:tcPr>
            <w:tcW w:w="1968"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kern w:val="0"/>
                <w:sz w:val="20"/>
                <w:szCs w:val="20"/>
              </w:rPr>
              <w:t>南昌昌北油库</w:t>
            </w:r>
          </w:p>
        </w:tc>
        <w:tc>
          <w:tcPr>
            <w:tcW w:w="1644"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hint="eastAsia"/>
                <w:kern w:val="0"/>
                <w:sz w:val="20"/>
                <w:szCs w:val="20"/>
              </w:rPr>
              <w:t>15970685956</w:t>
            </w:r>
          </w:p>
        </w:tc>
        <w:tc>
          <w:tcPr>
            <w:tcW w:w="1622"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kern w:val="0"/>
                <w:sz w:val="20"/>
                <w:szCs w:val="20"/>
              </w:rPr>
              <w:t>主任助理</w:t>
            </w:r>
          </w:p>
        </w:tc>
        <w:tc>
          <w:tcPr>
            <w:tcW w:w="1206" w:type="dxa"/>
          </w:tcPr>
          <w:p w:rsidR="004A258B" w:rsidRDefault="004A258B">
            <w:pPr>
              <w:widowControl/>
              <w:autoSpaceDE w:val="0"/>
              <w:autoSpaceDN w:val="0"/>
              <w:adjustRightInd w:val="0"/>
              <w:rPr>
                <w:rFonts w:ascii="宋体" w:hAnsi="宋体" w:cs="宋体"/>
                <w:kern w:val="0"/>
                <w:sz w:val="20"/>
                <w:szCs w:val="20"/>
              </w:rPr>
            </w:pPr>
          </w:p>
        </w:tc>
      </w:tr>
      <w:tr w:rsidR="004A258B" w:rsidTr="004A258B">
        <w:trPr>
          <w:trHeight w:val="425"/>
        </w:trPr>
        <w:tc>
          <w:tcPr>
            <w:tcW w:w="983"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hint="eastAsia"/>
                <w:kern w:val="0"/>
                <w:sz w:val="20"/>
                <w:szCs w:val="20"/>
              </w:rPr>
              <w:t>董伟</w:t>
            </w:r>
          </w:p>
        </w:tc>
        <w:tc>
          <w:tcPr>
            <w:tcW w:w="1968"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kern w:val="0"/>
                <w:sz w:val="20"/>
                <w:szCs w:val="20"/>
              </w:rPr>
              <w:t>南昌昌北油库</w:t>
            </w:r>
          </w:p>
        </w:tc>
        <w:tc>
          <w:tcPr>
            <w:tcW w:w="1644"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hint="eastAsia"/>
                <w:kern w:val="0"/>
                <w:sz w:val="20"/>
                <w:szCs w:val="20"/>
              </w:rPr>
              <w:t>13870953237</w:t>
            </w:r>
          </w:p>
        </w:tc>
        <w:tc>
          <w:tcPr>
            <w:tcW w:w="1622" w:type="dxa"/>
          </w:tcPr>
          <w:p w:rsidR="004A258B" w:rsidRDefault="00196923">
            <w:pPr>
              <w:widowControl/>
              <w:autoSpaceDE w:val="0"/>
              <w:autoSpaceDN w:val="0"/>
              <w:adjustRightInd w:val="0"/>
              <w:rPr>
                <w:rFonts w:ascii="宋体" w:hAnsi="宋体" w:cs="宋体"/>
                <w:kern w:val="0"/>
                <w:sz w:val="20"/>
                <w:szCs w:val="20"/>
              </w:rPr>
            </w:pPr>
            <w:r>
              <w:rPr>
                <w:rFonts w:ascii="宋体" w:hAnsi="宋体" w:cs="宋体"/>
                <w:kern w:val="0"/>
                <w:sz w:val="20"/>
                <w:szCs w:val="20"/>
              </w:rPr>
              <w:t>安全股长</w:t>
            </w:r>
          </w:p>
        </w:tc>
        <w:tc>
          <w:tcPr>
            <w:tcW w:w="1206" w:type="dxa"/>
          </w:tcPr>
          <w:p w:rsidR="004A258B" w:rsidRDefault="004A258B">
            <w:pPr>
              <w:widowControl/>
              <w:autoSpaceDE w:val="0"/>
              <w:autoSpaceDN w:val="0"/>
              <w:adjustRightInd w:val="0"/>
              <w:rPr>
                <w:rFonts w:ascii="宋体" w:hAnsi="宋体" w:cs="宋体"/>
                <w:kern w:val="0"/>
                <w:sz w:val="20"/>
                <w:szCs w:val="20"/>
              </w:rPr>
            </w:pPr>
          </w:p>
        </w:tc>
      </w:tr>
    </w:tbl>
    <w:p w:rsidR="004A258B" w:rsidRDefault="00196923">
      <w:pPr>
        <w:numPr>
          <w:ilvl w:val="0"/>
          <w:numId w:val="4"/>
        </w:numPr>
        <w:outlineLvl w:val="0"/>
        <w:rPr>
          <w:rFonts w:ascii="宋体" w:hAnsi="宋体" w:cs="宋体"/>
          <w:b/>
          <w:sz w:val="36"/>
          <w:szCs w:val="36"/>
        </w:rPr>
      </w:pPr>
      <w:bookmarkStart w:id="34" w:name="_Toc21502"/>
      <w:r>
        <w:rPr>
          <w:rFonts w:ascii="宋体" w:hAnsi="宋体" w:cs="宋体" w:hint="eastAsia"/>
          <w:b/>
          <w:sz w:val="36"/>
          <w:szCs w:val="36"/>
        </w:rPr>
        <w:t>环境应急设施装备调查</w:t>
      </w:r>
      <w:bookmarkEnd w:id="34"/>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应急装备是突发环境事件应急救援的重要物质保障，也是保证应急队伍有效开展工作的基础。我国应急管理工作已从初期强调编制应急预案，逐步注重做好应急资源配置、早期预警能力建设等方面应急准备工作。本次调查不仅包括企业内部应急资源调查，还包括外部应急资源调查，摸清周边可依托的应急资源储备情况，有利于构建应急装备动态数据库，建立区域突发环境事件应急装备紧急调度机制，做到应急装备资源共享，使有限的资源在应急处置中能够充分发挥作用。</w:t>
      </w:r>
    </w:p>
    <w:p w:rsidR="004A258B" w:rsidRDefault="00196923">
      <w:pPr>
        <w:numPr>
          <w:ilvl w:val="1"/>
          <w:numId w:val="4"/>
        </w:numPr>
        <w:ind w:left="0" w:firstLine="0"/>
        <w:outlineLvl w:val="1"/>
        <w:rPr>
          <w:rFonts w:ascii="Times New Roman" w:hAnsi="Times New Roman"/>
          <w:b/>
          <w:sz w:val="28"/>
          <w:szCs w:val="28"/>
        </w:rPr>
      </w:pPr>
      <w:bookmarkStart w:id="35" w:name="_Toc31221"/>
      <w:r>
        <w:rPr>
          <w:rFonts w:ascii="Times New Roman" w:hAnsi="Times New Roman" w:hint="eastAsia"/>
          <w:b/>
          <w:sz w:val="28"/>
          <w:szCs w:val="28"/>
        </w:rPr>
        <w:t>内部应急设施及装备</w:t>
      </w:r>
      <w:bookmarkEnd w:id="35"/>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本企业可能发生的突发环境事件主要为油罐发生爆炸、泄漏，废水超标排放以及火灾次生消防废水等。企业厂区内未设置事故应急池，依托厂区东侧紧邻的昌北油库应急池，根据《国家石油天然气管网集团有限公司华中分公司江西输油处南昌站环境风险评估报告》，昌北油库设有</w:t>
      </w:r>
      <w:r>
        <w:rPr>
          <w:rFonts w:ascii="Times New Roman" w:hAnsi="Times New Roman" w:hint="eastAsia"/>
          <w:sz w:val="24"/>
          <w:szCs w:val="24"/>
        </w:rPr>
        <w:t>1000m</w:t>
      </w:r>
      <w:r>
        <w:rPr>
          <w:rFonts w:ascii="Times New Roman" w:hAnsi="Times New Roman" w:hint="eastAsia"/>
          <w:sz w:val="24"/>
          <w:szCs w:val="24"/>
          <w:vertAlign w:val="superscript"/>
        </w:rPr>
        <w:t>3</w:t>
      </w:r>
      <w:r>
        <w:rPr>
          <w:rFonts w:ascii="Times New Roman" w:hAnsi="Times New Roman" w:hint="eastAsia"/>
          <w:sz w:val="24"/>
          <w:szCs w:val="24"/>
        </w:rPr>
        <w:t>事故池，能够容纳南昌站和昌北油库事故废水，并配套建设污水收集管网及排至昌北油库污水处理站排水管网。</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企业现有应急物资及装备见表</w:t>
      </w:r>
      <w:r>
        <w:rPr>
          <w:rFonts w:ascii="Times New Roman" w:hAnsi="Times New Roman" w:hint="eastAsia"/>
          <w:sz w:val="24"/>
          <w:szCs w:val="24"/>
        </w:rPr>
        <w:t>4.1-1</w:t>
      </w:r>
      <w:r>
        <w:rPr>
          <w:rFonts w:ascii="Times New Roman" w:hAnsi="Times New Roman" w:hint="eastAsia"/>
          <w:sz w:val="24"/>
          <w:szCs w:val="24"/>
        </w:rPr>
        <w:t>。</w:t>
      </w:r>
    </w:p>
    <w:p w:rsidR="004A258B" w:rsidRDefault="00196923">
      <w:pPr>
        <w:jc w:val="center"/>
        <w:rPr>
          <w:rFonts w:ascii="Times New Roman" w:hAnsi="Times New Roman"/>
          <w:b/>
          <w:szCs w:val="21"/>
        </w:rPr>
      </w:pPr>
      <w:r>
        <w:rPr>
          <w:rFonts w:ascii="Times New Roman" w:hAnsi="Times New Roman" w:hint="eastAsia"/>
          <w:b/>
          <w:szCs w:val="21"/>
        </w:rPr>
        <w:t>表</w:t>
      </w:r>
      <w:r>
        <w:rPr>
          <w:rFonts w:ascii="Times New Roman" w:hAnsi="Times New Roman" w:hint="eastAsia"/>
          <w:b/>
          <w:szCs w:val="21"/>
        </w:rPr>
        <w:t>4.1-1</w:t>
      </w:r>
      <w:r>
        <w:rPr>
          <w:rFonts w:ascii="Times New Roman" w:hAnsi="Times New Roman" w:hint="eastAsia"/>
          <w:b/>
          <w:szCs w:val="21"/>
        </w:rPr>
        <w:t>企业现有应急物资及装备情况一览表</w:t>
      </w:r>
    </w:p>
    <w:tbl>
      <w:tblPr>
        <w:tblW w:w="6427" w:type="dxa"/>
        <w:jc w:val="center"/>
        <w:tblLayout w:type="fixed"/>
        <w:tblLook w:val="04A0" w:firstRow="1" w:lastRow="0" w:firstColumn="1" w:lastColumn="0" w:noHBand="0" w:noVBand="1"/>
      </w:tblPr>
      <w:tblGrid>
        <w:gridCol w:w="1046"/>
        <w:gridCol w:w="3544"/>
        <w:gridCol w:w="845"/>
        <w:gridCol w:w="992"/>
      </w:tblGrid>
      <w:tr w:rsidR="004A258B">
        <w:trPr>
          <w:trHeight w:val="338"/>
          <w:jc w:val="center"/>
        </w:trPr>
        <w:tc>
          <w:tcPr>
            <w:tcW w:w="1046" w:type="dxa"/>
            <w:tcBorders>
              <w:top w:val="single" w:sz="4" w:space="0" w:color="auto"/>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序号</w:t>
            </w:r>
          </w:p>
        </w:tc>
        <w:tc>
          <w:tcPr>
            <w:tcW w:w="3544" w:type="dxa"/>
            <w:tcBorders>
              <w:top w:val="single" w:sz="4" w:space="0" w:color="auto"/>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名称</w:t>
            </w:r>
          </w:p>
        </w:tc>
        <w:tc>
          <w:tcPr>
            <w:tcW w:w="845" w:type="dxa"/>
            <w:tcBorders>
              <w:top w:val="single" w:sz="4" w:space="0" w:color="auto"/>
              <w:left w:val="nil"/>
              <w:bottom w:val="nil"/>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单位</w:t>
            </w:r>
          </w:p>
        </w:tc>
        <w:tc>
          <w:tcPr>
            <w:tcW w:w="992" w:type="dxa"/>
            <w:tcBorders>
              <w:top w:val="single" w:sz="4" w:space="0" w:color="auto"/>
              <w:left w:val="nil"/>
              <w:bottom w:val="nil"/>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数量</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一</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b/>
                <w:bCs/>
                <w:kern w:val="0"/>
                <w:sz w:val="20"/>
                <w:szCs w:val="20"/>
              </w:rPr>
            </w:pPr>
            <w:r>
              <w:rPr>
                <w:rFonts w:ascii="宋体" w:hAnsi="宋体" w:cs="宋体" w:hint="eastAsia"/>
                <w:b/>
                <w:bCs/>
                <w:kern w:val="0"/>
                <w:sz w:val="20"/>
                <w:szCs w:val="20"/>
              </w:rPr>
              <w:t>车辆类</w:t>
            </w:r>
          </w:p>
        </w:tc>
        <w:tc>
          <w:tcPr>
            <w:tcW w:w="845" w:type="dxa"/>
            <w:tcBorders>
              <w:top w:val="single" w:sz="4" w:space="0" w:color="auto"/>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吊臂卡车</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辆</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皮卡车</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辆</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二</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b/>
                <w:bCs/>
                <w:kern w:val="0"/>
                <w:sz w:val="20"/>
                <w:szCs w:val="20"/>
              </w:rPr>
            </w:pPr>
            <w:r>
              <w:rPr>
                <w:rFonts w:ascii="宋体" w:hAnsi="宋体" w:cs="宋体" w:hint="eastAsia"/>
                <w:b/>
                <w:bCs/>
                <w:kern w:val="0"/>
                <w:sz w:val="20"/>
                <w:szCs w:val="20"/>
              </w:rPr>
              <w:t>动力机具</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自发电电焊机</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防爆电动抽油泵</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lastRenderedPageBreak/>
              <w:t>3</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抽水泵</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r>
      <w:tr w:rsidR="004A258B">
        <w:trPr>
          <w:trHeight w:val="240"/>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三</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b/>
                <w:bCs/>
                <w:kern w:val="0"/>
                <w:sz w:val="20"/>
                <w:szCs w:val="20"/>
              </w:rPr>
            </w:pPr>
            <w:r>
              <w:rPr>
                <w:rFonts w:ascii="宋体" w:hAnsi="宋体" w:cs="宋体" w:hint="eastAsia"/>
                <w:b/>
                <w:bCs/>
                <w:kern w:val="0"/>
                <w:sz w:val="20"/>
                <w:szCs w:val="20"/>
              </w:rPr>
              <w:t>溢油处理装备及物资</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橡皮艇</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艘</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防渗透布（防静电）</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平米</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280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吸油绳</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米</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200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中型围油栏</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米</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650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滚筒式水面收油机</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储油囊</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7</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便携式集油池</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8</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吸油毡</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Kg</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9</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红外测温仪</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10</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便携式气象仪</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11</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多功能手持式气体检测仪</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四</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b/>
                <w:bCs/>
                <w:kern w:val="0"/>
                <w:sz w:val="20"/>
                <w:szCs w:val="20"/>
              </w:rPr>
            </w:pPr>
            <w:r>
              <w:rPr>
                <w:rFonts w:ascii="宋体" w:hAnsi="宋体" w:cs="宋体" w:hint="eastAsia"/>
                <w:b/>
                <w:bCs/>
                <w:kern w:val="0"/>
                <w:sz w:val="20"/>
                <w:szCs w:val="20"/>
              </w:rPr>
              <w:t>辅助装备</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防爆鼓风机</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0"/>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防爆轴流风机</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防爆对讲机</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全方位自动泛光灯</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便携式防爆照明灯</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防爆手电筒</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7</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移动式配电盘</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盘</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8</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防爆头灯</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五</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b/>
                <w:bCs/>
                <w:kern w:val="0"/>
                <w:sz w:val="20"/>
                <w:szCs w:val="20"/>
              </w:rPr>
            </w:pPr>
            <w:r>
              <w:rPr>
                <w:rFonts w:ascii="宋体" w:hAnsi="宋体" w:cs="宋体" w:hint="eastAsia"/>
                <w:b/>
                <w:bCs/>
                <w:kern w:val="0"/>
                <w:sz w:val="20"/>
                <w:szCs w:val="20"/>
              </w:rPr>
              <w:t>救生救援类物资</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全身式安全带</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缓降器</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安全救生绳</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条</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救生衣</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件</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39</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救生圈</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急救箱</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7</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绝缘升降梯</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架</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8</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正压空气呼吸器</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9</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防毒面具</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10</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隔热服</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六</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b/>
                <w:bCs/>
                <w:kern w:val="0"/>
                <w:sz w:val="20"/>
                <w:szCs w:val="20"/>
              </w:rPr>
            </w:pPr>
            <w:r>
              <w:rPr>
                <w:rFonts w:ascii="宋体" w:hAnsi="宋体" w:cs="宋体" w:hint="eastAsia"/>
                <w:b/>
                <w:bCs/>
                <w:kern w:val="0"/>
                <w:sz w:val="20"/>
                <w:szCs w:val="20"/>
              </w:rPr>
              <w:t>一般物资</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防爆工具</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防爆腰斧</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工兵铲</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防爆手摇泵</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铜铲</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大锤</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7</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锄头</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8</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松木桩</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根</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9</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镰刀</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lastRenderedPageBreak/>
              <w:t>10</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编织袋</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条</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220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11</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麻布片</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片</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12</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尼龙绳</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捆</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13</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灭火毯</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张</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110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14</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消防水带</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米</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100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15</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水幕水带</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16</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接油桶</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15</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17</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接油盘</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18</w:t>
            </w:r>
          </w:p>
        </w:tc>
        <w:tc>
          <w:tcPr>
            <w:tcW w:w="3544" w:type="dxa"/>
            <w:tcBorders>
              <w:top w:val="nil"/>
              <w:left w:val="nil"/>
              <w:bottom w:val="single" w:sz="4" w:space="0" w:color="auto"/>
              <w:right w:val="single" w:sz="4" w:space="0" w:color="auto"/>
            </w:tcBorders>
            <w:shd w:val="clear" w:color="auto" w:fill="auto"/>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搬运手推车</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19</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手持扩音器</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20</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警示牌</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9</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21</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警戒杆</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支</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25</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22</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隔离警戒带</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米</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400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23</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移动式静电接地线</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24</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接地线</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米</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25</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帐篷</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顶</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26</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雨衣</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件</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15</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27</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雨鞋</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双</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28</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MFZ干粉</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具</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29</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木质封堵楔</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9</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七</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b/>
                <w:bCs/>
                <w:kern w:val="0"/>
                <w:sz w:val="20"/>
                <w:szCs w:val="20"/>
              </w:rPr>
            </w:pPr>
            <w:r>
              <w:rPr>
                <w:rFonts w:ascii="宋体" w:hAnsi="宋体" w:cs="宋体" w:hint="eastAsia"/>
                <w:b/>
                <w:bCs/>
                <w:kern w:val="0"/>
                <w:sz w:val="20"/>
                <w:szCs w:val="20"/>
              </w:rPr>
              <w:t>其他补充物资</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c>
          <w:tcPr>
            <w:tcW w:w="3544" w:type="dxa"/>
            <w:tcBorders>
              <w:top w:val="nil"/>
              <w:left w:val="nil"/>
              <w:bottom w:val="single" w:sz="4" w:space="0" w:color="auto"/>
              <w:right w:val="single" w:sz="4" w:space="0" w:color="auto"/>
            </w:tcBorders>
            <w:shd w:val="clear" w:color="auto" w:fill="auto"/>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3G单兵可视系统</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万用手机充电器</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套</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风向标</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折叠椅</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折叠桌</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张</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防火罩</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8</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7</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毛毡</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平米</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20</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8</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雷迪管道探测仪</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b/>
                <w:bCs/>
                <w:kern w:val="0"/>
                <w:sz w:val="20"/>
                <w:szCs w:val="20"/>
              </w:rPr>
            </w:pPr>
            <w:r>
              <w:rPr>
                <w:rFonts w:ascii="宋体" w:hAnsi="宋体" w:cs="宋体" w:hint="eastAsia"/>
                <w:b/>
                <w:bCs/>
                <w:kern w:val="0"/>
                <w:sz w:val="20"/>
                <w:szCs w:val="20"/>
              </w:rPr>
              <w:t>八</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b/>
                <w:bCs/>
                <w:kern w:val="0"/>
                <w:sz w:val="20"/>
                <w:szCs w:val="20"/>
              </w:rPr>
            </w:pPr>
            <w:r>
              <w:rPr>
                <w:rFonts w:ascii="宋体" w:hAnsi="宋体" w:cs="宋体" w:hint="eastAsia"/>
                <w:b/>
                <w:bCs/>
                <w:kern w:val="0"/>
                <w:sz w:val="20"/>
                <w:szCs w:val="20"/>
              </w:rPr>
              <w:t>公共安全应急物资</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 xml:space="preserve">　</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防割手套</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双</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8"/>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防化洗消喷剂</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0"/>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保管箱</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件</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r>
      <w:tr w:rsidR="004A258B">
        <w:trPr>
          <w:trHeight w:val="240"/>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金属探测仪</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件</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0"/>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防暴头盔</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r>
      <w:tr w:rsidR="004A258B">
        <w:trPr>
          <w:trHeight w:val="240"/>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防暴盾牌</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w:t>
            </w:r>
          </w:p>
        </w:tc>
      </w:tr>
      <w:tr w:rsidR="004A258B">
        <w:trPr>
          <w:trHeight w:val="240"/>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7</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防暴钢叉</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0"/>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8</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防刺背心</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件</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r>
      <w:tr w:rsidR="004A258B">
        <w:trPr>
          <w:trHeight w:val="240"/>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9</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齐眉棍</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件</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0"/>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10</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辣椒喷雾剂</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件</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r w:rsidR="004A258B">
        <w:trPr>
          <w:trHeight w:val="240"/>
          <w:jc w:val="center"/>
        </w:trPr>
        <w:tc>
          <w:tcPr>
            <w:tcW w:w="1046" w:type="dxa"/>
            <w:tcBorders>
              <w:top w:val="nil"/>
              <w:left w:val="single" w:sz="4" w:space="0" w:color="auto"/>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11</w:t>
            </w:r>
          </w:p>
        </w:tc>
        <w:tc>
          <w:tcPr>
            <w:tcW w:w="3544" w:type="dxa"/>
            <w:tcBorders>
              <w:top w:val="nil"/>
              <w:left w:val="nil"/>
              <w:bottom w:val="single" w:sz="4" w:space="0" w:color="auto"/>
              <w:right w:val="single" w:sz="4" w:space="0" w:color="auto"/>
            </w:tcBorders>
            <w:shd w:val="clear" w:color="000000" w:fill="FFFFFF"/>
            <w:vAlign w:val="center"/>
          </w:tcPr>
          <w:p w:rsidR="004A258B" w:rsidRDefault="00196923">
            <w:pPr>
              <w:widowControl/>
              <w:rPr>
                <w:rFonts w:ascii="宋体" w:hAnsi="宋体" w:cs="宋体"/>
                <w:kern w:val="0"/>
                <w:sz w:val="20"/>
                <w:szCs w:val="20"/>
              </w:rPr>
            </w:pPr>
            <w:r>
              <w:rPr>
                <w:rFonts w:ascii="宋体" w:hAnsi="宋体" w:cs="宋体" w:hint="eastAsia"/>
                <w:kern w:val="0"/>
                <w:sz w:val="20"/>
                <w:szCs w:val="20"/>
              </w:rPr>
              <w:t>高效防化口罩</w:t>
            </w:r>
          </w:p>
        </w:tc>
        <w:tc>
          <w:tcPr>
            <w:tcW w:w="845" w:type="dxa"/>
            <w:tcBorders>
              <w:top w:val="nil"/>
              <w:left w:val="nil"/>
              <w:bottom w:val="single" w:sz="4" w:space="0" w:color="auto"/>
              <w:right w:val="single" w:sz="4" w:space="0" w:color="auto"/>
            </w:tcBorders>
            <w:shd w:val="clear" w:color="000000" w:fill="FFFFFF"/>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992"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r>
    </w:tbl>
    <w:p w:rsidR="004A258B" w:rsidRDefault="004A258B">
      <w:pPr>
        <w:jc w:val="center"/>
        <w:rPr>
          <w:rFonts w:ascii="Times New Roman" w:hAnsi="Times New Roman"/>
          <w:b/>
          <w:szCs w:val="21"/>
        </w:rPr>
      </w:pPr>
    </w:p>
    <w:p w:rsidR="004A258B" w:rsidRDefault="00196923">
      <w:pPr>
        <w:numPr>
          <w:ilvl w:val="1"/>
          <w:numId w:val="4"/>
        </w:numPr>
        <w:ind w:left="0" w:firstLine="0"/>
        <w:outlineLvl w:val="1"/>
        <w:rPr>
          <w:rFonts w:ascii="Times New Roman" w:hAnsi="Times New Roman"/>
          <w:b/>
          <w:sz w:val="28"/>
          <w:szCs w:val="28"/>
        </w:rPr>
      </w:pPr>
      <w:bookmarkStart w:id="36" w:name="_Toc20540"/>
      <w:r>
        <w:rPr>
          <w:rFonts w:ascii="Times New Roman" w:hAnsi="Times New Roman" w:hint="eastAsia"/>
          <w:b/>
          <w:sz w:val="28"/>
          <w:szCs w:val="28"/>
        </w:rPr>
        <w:lastRenderedPageBreak/>
        <w:t>外部可依托应急装备</w:t>
      </w:r>
      <w:bookmarkEnd w:id="36"/>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由于突发环境事件类型较多，每类事故可能造成的后果也大小不一，单个企业配备的应急物资及装备不可能满足各类事故要求，区域内应急装备共享更能使有限资源的得到充分发挥，本项目外部可依托昌北油库的应急物资及装备，具体见表</w:t>
      </w:r>
      <w:r>
        <w:rPr>
          <w:rFonts w:ascii="Times New Roman" w:hAnsi="Times New Roman" w:hint="eastAsia"/>
          <w:sz w:val="24"/>
          <w:szCs w:val="24"/>
        </w:rPr>
        <w:t>4.2-1</w:t>
      </w:r>
      <w:r>
        <w:rPr>
          <w:rFonts w:ascii="Times New Roman" w:hAnsi="Times New Roman" w:hint="eastAsia"/>
          <w:sz w:val="24"/>
          <w:szCs w:val="24"/>
        </w:rPr>
        <w:t>。</w:t>
      </w:r>
    </w:p>
    <w:p w:rsidR="004A258B" w:rsidRDefault="00196923">
      <w:pPr>
        <w:jc w:val="center"/>
        <w:rPr>
          <w:rFonts w:ascii="Times New Roman" w:hAnsi="Times New Roman"/>
          <w:b/>
          <w:szCs w:val="21"/>
        </w:rPr>
      </w:pPr>
      <w:r>
        <w:rPr>
          <w:rFonts w:ascii="Times New Roman" w:hAnsi="Times New Roman" w:hint="eastAsia"/>
          <w:b/>
          <w:szCs w:val="21"/>
        </w:rPr>
        <w:t>表</w:t>
      </w:r>
      <w:r>
        <w:rPr>
          <w:rFonts w:ascii="Times New Roman" w:hAnsi="Times New Roman" w:hint="eastAsia"/>
          <w:b/>
          <w:szCs w:val="21"/>
        </w:rPr>
        <w:t>4.2-1</w:t>
      </w:r>
      <w:r>
        <w:rPr>
          <w:rFonts w:ascii="Times New Roman" w:hAnsi="Times New Roman" w:hint="eastAsia"/>
          <w:b/>
          <w:szCs w:val="21"/>
        </w:rPr>
        <w:t>昌北油库应急物资一览表</w:t>
      </w:r>
    </w:p>
    <w:tbl>
      <w:tblPr>
        <w:tblW w:w="8522" w:type="dxa"/>
        <w:tblLayout w:type="fixed"/>
        <w:tblLook w:val="04A0" w:firstRow="1" w:lastRow="0" w:firstColumn="1" w:lastColumn="0" w:noHBand="0" w:noVBand="1"/>
      </w:tblPr>
      <w:tblGrid>
        <w:gridCol w:w="783"/>
        <w:gridCol w:w="2695"/>
        <w:gridCol w:w="654"/>
        <w:gridCol w:w="755"/>
        <w:gridCol w:w="3635"/>
      </w:tblGrid>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序号</w:t>
            </w:r>
          </w:p>
        </w:tc>
        <w:tc>
          <w:tcPr>
            <w:tcW w:w="269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名称</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单位</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数量</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位置</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1</w:t>
            </w:r>
          </w:p>
        </w:tc>
        <w:tc>
          <w:tcPr>
            <w:tcW w:w="269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电动消防泵</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kern w:val="0"/>
                <w:sz w:val="20"/>
                <w:szCs w:val="20"/>
              </w:rPr>
              <w:t>台</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nil"/>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c>
          <w:tcPr>
            <w:tcW w:w="269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消防器材箱</w:t>
            </w:r>
          </w:p>
        </w:tc>
        <w:tc>
          <w:tcPr>
            <w:tcW w:w="654"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座</w:t>
            </w:r>
          </w:p>
        </w:tc>
        <w:tc>
          <w:tcPr>
            <w:tcW w:w="75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36</w:t>
            </w:r>
          </w:p>
        </w:tc>
        <w:tc>
          <w:tcPr>
            <w:tcW w:w="363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nil"/>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w:t>
            </w:r>
          </w:p>
        </w:tc>
        <w:tc>
          <w:tcPr>
            <w:tcW w:w="269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消防沙箱</w:t>
            </w:r>
          </w:p>
        </w:tc>
        <w:tc>
          <w:tcPr>
            <w:tcW w:w="654"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座</w:t>
            </w:r>
          </w:p>
        </w:tc>
        <w:tc>
          <w:tcPr>
            <w:tcW w:w="75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7</w:t>
            </w:r>
          </w:p>
        </w:tc>
        <w:tc>
          <w:tcPr>
            <w:tcW w:w="363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nil"/>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c>
          <w:tcPr>
            <w:tcW w:w="269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消防铁锹</w:t>
            </w:r>
          </w:p>
        </w:tc>
        <w:tc>
          <w:tcPr>
            <w:tcW w:w="654"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75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34</w:t>
            </w:r>
          </w:p>
        </w:tc>
        <w:tc>
          <w:tcPr>
            <w:tcW w:w="363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nil"/>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c>
          <w:tcPr>
            <w:tcW w:w="269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直流水枪</w:t>
            </w:r>
          </w:p>
        </w:tc>
        <w:tc>
          <w:tcPr>
            <w:tcW w:w="654"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75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30</w:t>
            </w:r>
          </w:p>
        </w:tc>
        <w:tc>
          <w:tcPr>
            <w:tcW w:w="363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nil"/>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w:t>
            </w:r>
          </w:p>
        </w:tc>
        <w:tc>
          <w:tcPr>
            <w:tcW w:w="269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泡沫管枪</w:t>
            </w:r>
          </w:p>
        </w:tc>
        <w:tc>
          <w:tcPr>
            <w:tcW w:w="654"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75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30</w:t>
            </w:r>
          </w:p>
        </w:tc>
        <w:tc>
          <w:tcPr>
            <w:tcW w:w="363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nil"/>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7</w:t>
            </w:r>
          </w:p>
        </w:tc>
        <w:tc>
          <w:tcPr>
            <w:tcW w:w="269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石棉被</w:t>
            </w:r>
          </w:p>
        </w:tc>
        <w:tc>
          <w:tcPr>
            <w:tcW w:w="654"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床</w:t>
            </w:r>
          </w:p>
        </w:tc>
        <w:tc>
          <w:tcPr>
            <w:tcW w:w="75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33</w:t>
            </w:r>
          </w:p>
        </w:tc>
        <w:tc>
          <w:tcPr>
            <w:tcW w:w="363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nil"/>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8</w:t>
            </w:r>
          </w:p>
        </w:tc>
        <w:tc>
          <w:tcPr>
            <w:tcW w:w="269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35KG干粉灭火机</w:t>
            </w:r>
          </w:p>
        </w:tc>
        <w:tc>
          <w:tcPr>
            <w:tcW w:w="654"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只</w:t>
            </w:r>
          </w:p>
        </w:tc>
        <w:tc>
          <w:tcPr>
            <w:tcW w:w="75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12</w:t>
            </w:r>
          </w:p>
        </w:tc>
        <w:tc>
          <w:tcPr>
            <w:tcW w:w="363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nil"/>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9</w:t>
            </w:r>
          </w:p>
        </w:tc>
        <w:tc>
          <w:tcPr>
            <w:tcW w:w="269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8KG干粉灭火机</w:t>
            </w:r>
          </w:p>
        </w:tc>
        <w:tc>
          <w:tcPr>
            <w:tcW w:w="654"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只</w:t>
            </w:r>
          </w:p>
        </w:tc>
        <w:tc>
          <w:tcPr>
            <w:tcW w:w="75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67</w:t>
            </w:r>
          </w:p>
        </w:tc>
        <w:tc>
          <w:tcPr>
            <w:tcW w:w="3635" w:type="dxa"/>
            <w:tcBorders>
              <w:top w:val="nil"/>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10</w:t>
            </w:r>
          </w:p>
        </w:tc>
        <w:tc>
          <w:tcPr>
            <w:tcW w:w="269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CO2灭火机</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只</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27</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11</w:t>
            </w:r>
          </w:p>
        </w:tc>
        <w:tc>
          <w:tcPr>
            <w:tcW w:w="269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水带</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盘</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40</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12</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泡沫沟管</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13</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移动式泡沫炮</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具</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14</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消防板手</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30</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15</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消防板斧</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把</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5</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16</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对讲机</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6</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17</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测爆仪</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18</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spacing w:line="276" w:lineRule="auto"/>
              <w:jc w:val="center"/>
              <w:rPr>
                <w:rFonts w:ascii="宋体" w:hAnsi="宋体" w:cs="宋体"/>
                <w:kern w:val="0"/>
                <w:sz w:val="20"/>
                <w:szCs w:val="20"/>
              </w:rPr>
            </w:pPr>
            <w:r>
              <w:rPr>
                <w:rFonts w:ascii="宋体" w:hAnsi="宋体" w:cs="宋体" w:hint="eastAsia"/>
                <w:kern w:val="0"/>
                <w:sz w:val="20"/>
                <w:szCs w:val="20"/>
              </w:rPr>
              <w:t>铝畚箕、铝桶、铜铲</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3</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19</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spacing w:line="276" w:lineRule="auto"/>
              <w:jc w:val="center"/>
              <w:rPr>
                <w:rFonts w:ascii="宋体" w:hAnsi="宋体" w:cs="宋体"/>
                <w:kern w:val="0"/>
                <w:sz w:val="20"/>
                <w:szCs w:val="20"/>
              </w:rPr>
            </w:pPr>
            <w:r>
              <w:rPr>
                <w:rFonts w:ascii="宋体" w:hAnsi="宋体" w:cs="宋体" w:hint="eastAsia"/>
                <w:kern w:val="0"/>
                <w:sz w:val="20"/>
                <w:szCs w:val="20"/>
              </w:rPr>
              <w:t>药箱</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20</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spacing w:line="276" w:lineRule="auto"/>
              <w:jc w:val="center"/>
              <w:rPr>
                <w:rFonts w:ascii="宋体" w:hAnsi="宋体" w:cs="宋体"/>
                <w:kern w:val="0"/>
                <w:sz w:val="20"/>
                <w:szCs w:val="20"/>
              </w:rPr>
            </w:pPr>
            <w:r>
              <w:rPr>
                <w:rFonts w:ascii="宋体" w:hAnsi="宋体" w:cs="宋体" w:hint="eastAsia"/>
                <w:kern w:val="0"/>
                <w:sz w:val="20"/>
                <w:szCs w:val="20"/>
              </w:rPr>
              <w:t>防爆手电筒</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个</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4</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r w:rsidR="004A258B">
        <w:trPr>
          <w:trHeight w:val="375"/>
        </w:trPr>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21</w:t>
            </w:r>
          </w:p>
        </w:tc>
        <w:tc>
          <w:tcPr>
            <w:tcW w:w="2695" w:type="dxa"/>
            <w:tcBorders>
              <w:top w:val="single" w:sz="4" w:space="0" w:color="auto"/>
              <w:left w:val="single" w:sz="4" w:space="0" w:color="auto"/>
              <w:bottom w:val="single" w:sz="4" w:space="0" w:color="auto"/>
              <w:right w:val="single" w:sz="4" w:space="0" w:color="auto"/>
            </w:tcBorders>
            <w:shd w:val="clear" w:color="auto" w:fill="auto"/>
            <w:vAlign w:val="center"/>
          </w:tcPr>
          <w:p w:rsidR="004A258B" w:rsidRDefault="00196923">
            <w:pPr>
              <w:widowControl/>
              <w:spacing w:line="276" w:lineRule="auto"/>
              <w:jc w:val="center"/>
              <w:rPr>
                <w:rFonts w:ascii="宋体" w:hAnsi="宋体" w:cs="宋体"/>
                <w:kern w:val="0"/>
                <w:sz w:val="20"/>
                <w:szCs w:val="20"/>
              </w:rPr>
            </w:pPr>
            <w:r>
              <w:rPr>
                <w:rFonts w:ascii="宋体" w:hAnsi="宋体" w:cs="宋体" w:hint="eastAsia"/>
                <w:kern w:val="0"/>
                <w:sz w:val="20"/>
                <w:szCs w:val="20"/>
              </w:rPr>
              <w:t>手摇泵</w:t>
            </w:r>
          </w:p>
        </w:tc>
        <w:tc>
          <w:tcPr>
            <w:tcW w:w="654"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台</w:t>
            </w:r>
          </w:p>
        </w:tc>
        <w:tc>
          <w:tcPr>
            <w:tcW w:w="75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1</w:t>
            </w:r>
          </w:p>
        </w:tc>
        <w:tc>
          <w:tcPr>
            <w:tcW w:w="3635" w:type="dxa"/>
            <w:tcBorders>
              <w:top w:val="single" w:sz="4" w:space="0" w:color="auto"/>
              <w:left w:val="nil"/>
              <w:bottom w:val="single" w:sz="4" w:space="0" w:color="auto"/>
              <w:right w:val="single" w:sz="4" w:space="0" w:color="auto"/>
            </w:tcBorders>
            <w:shd w:val="clear" w:color="auto" w:fill="auto"/>
            <w:vAlign w:val="center"/>
          </w:tcPr>
          <w:p w:rsidR="004A258B" w:rsidRDefault="00196923">
            <w:pPr>
              <w:widowControl/>
              <w:jc w:val="center"/>
              <w:rPr>
                <w:rFonts w:ascii="宋体" w:hAnsi="宋体" w:cs="宋体"/>
                <w:kern w:val="0"/>
                <w:sz w:val="20"/>
                <w:szCs w:val="20"/>
              </w:rPr>
            </w:pPr>
            <w:r>
              <w:rPr>
                <w:rFonts w:ascii="宋体" w:hAnsi="宋体" w:cs="宋体" w:hint="eastAsia"/>
                <w:kern w:val="0"/>
                <w:sz w:val="20"/>
                <w:szCs w:val="20"/>
              </w:rPr>
              <w:t>昌北油库</w:t>
            </w:r>
          </w:p>
        </w:tc>
      </w:tr>
    </w:tbl>
    <w:p w:rsidR="004A258B" w:rsidRDefault="00196923">
      <w:pPr>
        <w:numPr>
          <w:ilvl w:val="0"/>
          <w:numId w:val="4"/>
        </w:numPr>
        <w:outlineLvl w:val="0"/>
        <w:rPr>
          <w:rFonts w:ascii="宋体" w:hAnsi="宋体" w:cs="宋体"/>
          <w:b/>
          <w:sz w:val="36"/>
          <w:szCs w:val="36"/>
        </w:rPr>
      </w:pPr>
      <w:bookmarkStart w:id="37" w:name="_Toc23449"/>
      <w:r>
        <w:rPr>
          <w:rFonts w:ascii="宋体" w:hAnsi="宋体" w:cs="宋体" w:hint="eastAsia"/>
          <w:b/>
          <w:sz w:val="36"/>
          <w:szCs w:val="36"/>
        </w:rPr>
        <w:t>环境应急专项经费调查</w:t>
      </w:r>
      <w:bookmarkEnd w:id="37"/>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应急救援经费保障是在突发环境事件发生时迅速开展应急工作的前提保障，没有可靠的资金渠道和充足的应急救援经费，就无法保证有效开展应急救援工作和维护应急管理体系正常运转，为此公司应制定应急救援专项经费保障措施，具体如下：</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lastRenderedPageBreak/>
        <w:t>(1)</w:t>
      </w:r>
      <w:r>
        <w:rPr>
          <w:rFonts w:ascii="Times New Roman" w:hAnsi="Times New Roman" w:hint="eastAsia"/>
          <w:sz w:val="24"/>
          <w:szCs w:val="24"/>
        </w:rPr>
        <w:t>建立应急经费保障机制</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可考虑着眼应对多种安全威胁，完成多样化救援任务的能力需要，按照战时应战、平时应急的思路，将现有应急管理体系中的抢险救灾领导机构和各应急救援专业小组有机结合起来，平时领导抢险救灾和做好动员准备，战时指挥动员实施职能。应急救援财力保障专业小组要把抢险救灾经费、物资装备经费等项目进行整合和统一管理。主要职责是：平时做好动员准备、开展动员演练的经费保障，以及防灾抗灾经费管理的基础工作，负责对包括应急投入和应急专项资金在内的所有保障基金的管理和运营；制定应对各种自然灾害和突发事件经费保障的应急经费保障预案、紧急状态下的财经执行法规和制度；与包括抢险救援、医疗救护、通信信息、后勤服务在内的各有关职能小组建立紧急状况下的经费协调关系。一旦发生自然灾害或突发紧急事件，经费保障管理机构即成为应急救援经费管理指挥中心，负责召集上述相关部门进行灾情分析和项目论证、救灾资金的紧急动员、各部门资金需求统计和协调、救灾物资的采购和统一支付以及阶段性资金投入使用。</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hint="eastAsia"/>
          <w:sz w:val="24"/>
          <w:szCs w:val="24"/>
        </w:rPr>
        <w:t>建立有机统一的协调机制</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首先要明确经费保障的协调主体及其职责。总体上可考虑依托企业应急救援领导组建应急救援资金协调管理小组，由企业应急指挥组统一管理调度，发生重大自然灾害和突发事件时积极响应防灾救灾经费保障统管部门组织工作。由企业组织抗灾救援工作时，后勤部门应急救援资金协调管理小组对口协调企业防灾救灾经费保障统管部门，申请企业财务资金及时划拨应急保障；其次要进一步理顺企业内部需求上报渠道。经费保障跟着需求走，企业内部需求提不出来，经费申请和下达就缺乏相应依据。企业进行抗灾救灾活动要逐渐形成统计上报制度，并保证企业内部各系统之间信息渠道的顺畅。各救援组可指定专人负责将所需经费保障数额上报至企业抗灾救灾指挥机构，经由抗灾救灾指挥机构专人汇总后及时报送企业应急救援资金协调管理小组审核。</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hint="eastAsia"/>
          <w:sz w:val="24"/>
          <w:szCs w:val="24"/>
        </w:rPr>
        <w:t>建立可靠的资金保障体系</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企业要建立一定规模的应急资金。企业每年在制定安全生产投入计划时要预留部分应急资金，并把这部分应急资金列入企业预算。</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(4)</w:t>
      </w:r>
      <w:r>
        <w:rPr>
          <w:rFonts w:ascii="Times New Roman" w:hAnsi="Times New Roman" w:hint="eastAsia"/>
          <w:sz w:val="24"/>
          <w:szCs w:val="24"/>
        </w:rPr>
        <w:t>强化经费保障监管力度</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lastRenderedPageBreak/>
        <w:t>首先要建立全方位监管制度。完善的法规制度是实施经费保障监管工作的根本依据。要健全完善救灾经费管理的规章和管理办法，使经费监管工作有章可循。其次要建立全过程全方位监控机制。监督管理工作要能够覆盖经费筹措募集、申请划拨、采购支付全过程。</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(5)</w:t>
      </w:r>
      <w:r>
        <w:rPr>
          <w:rFonts w:ascii="Times New Roman" w:hAnsi="Times New Roman" w:hint="eastAsia"/>
          <w:sz w:val="24"/>
          <w:szCs w:val="24"/>
        </w:rPr>
        <w:t>完善经费保障体系</w:t>
      </w:r>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要进一步整合完善在应对环境保护与安全生产等突发事件中制定的各项标准和经费保障管理规定。根据企业安全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务、行动方式、协作办法，形成一套条款详细、操作性强的管理办法，使各部门、各环节在应急救援经费保障中能够相互配合。</w:t>
      </w:r>
    </w:p>
    <w:p w:rsidR="004A258B" w:rsidRDefault="00196923">
      <w:pPr>
        <w:outlineLvl w:val="0"/>
        <w:rPr>
          <w:rFonts w:ascii="宋体" w:hAnsi="宋体" w:cs="宋体"/>
          <w:b/>
          <w:sz w:val="36"/>
          <w:szCs w:val="36"/>
        </w:rPr>
      </w:pPr>
      <w:bookmarkStart w:id="38" w:name="_Toc6875"/>
      <w:r>
        <w:rPr>
          <w:rFonts w:ascii="宋体" w:hAnsi="宋体" w:cs="宋体" w:hint="eastAsia"/>
          <w:b/>
          <w:sz w:val="36"/>
          <w:szCs w:val="36"/>
        </w:rPr>
        <w:t>6 应急资源调查结论</w:t>
      </w:r>
      <w:bookmarkEnd w:id="38"/>
    </w:p>
    <w:p w:rsidR="004A258B" w:rsidRDefault="00196923">
      <w:pPr>
        <w:spacing w:line="360" w:lineRule="auto"/>
        <w:ind w:firstLineChars="200" w:firstLine="480"/>
        <w:rPr>
          <w:rFonts w:ascii="Times New Roman" w:hAnsi="Times New Roman"/>
          <w:sz w:val="24"/>
          <w:szCs w:val="24"/>
        </w:rPr>
      </w:pPr>
      <w:r>
        <w:rPr>
          <w:rFonts w:ascii="Times New Roman" w:hAnsi="Times New Roman" w:hint="eastAsia"/>
          <w:sz w:val="24"/>
          <w:szCs w:val="24"/>
        </w:rPr>
        <w:t>本次应急资源调查从“人、财、物”三方面进行了调查：本企业已组建了应急救援队伍，企业按安全、消防、环保等部门要求配备了必要的应急设施及装备，部分应急设施及装备依托北侧紧邻的昌北油库。由于企业突发环境事件类型较多，各类事故造成的危害也难以预测，而企业自身的应急资源又是有限的，通过本次调查摸清了周边可依托的互助单位与政府配套的公共应急资源及队伍，突发环境事件发生时，如果能及时有效的利用好这些资源，对突发环境事件的控制是非常有利的。此外，为了使突发事件发生时各项应急救援工作有序开展，应急救援经费也是必不可少的，为此，企业需制定专项经费保障措施，只要企业落实好以上措施是能够满足事故应急要求的。</w:t>
      </w:r>
    </w:p>
    <w:sectPr w:rsidR="004A258B">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BEC" w:rsidRDefault="00877BEC">
      <w:r>
        <w:separator/>
      </w:r>
    </w:p>
  </w:endnote>
  <w:endnote w:type="continuationSeparator" w:id="0">
    <w:p w:rsidR="00877BEC" w:rsidRDefault="00877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Plotter">
    <w:altName w:val="Arial"/>
    <w:charset w:val="00"/>
    <w:family w:val="roman"/>
    <w:pitch w:val="default"/>
    <w:sig w:usb0="00000000"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仿宋体">
    <w:altName w:val="宋体"/>
    <w:charset w:val="86"/>
    <w:family w:val="auto"/>
    <w:pitch w:val="default"/>
    <w:sig w:usb0="00000000" w:usb1="00000000" w:usb2="00000010" w:usb3="00000000" w:csb0="00040000" w:csb1="00000000"/>
  </w:font>
  <w:font w:name="HYb2gj">
    <w:altName w:val="Times New Roman"/>
    <w:charset w:val="00"/>
    <w:family w:val="roman"/>
    <w:pitch w:val="default"/>
  </w:font>
  <w:font w:name="HYb1gj">
    <w:altName w:val="Times New Roman"/>
    <w:charset w:val="00"/>
    <w:family w:val="roman"/>
    <w:pitch w:val="default"/>
  </w:font>
  <w:font w:name="HYa6gj">
    <w:altName w:val="Times New Roman"/>
    <w:charset w:val="00"/>
    <w:family w:val="roman"/>
    <w:pitch w:val="default"/>
  </w:font>
  <w:font w:name="AdobeSongStd-Light-Identity-H">
    <w:altName w:val="Times New Roman"/>
    <w:charset w:val="00"/>
    <w:family w:val="roman"/>
    <w:pitch w:val="default"/>
  </w:font>
  <w:font w:name="RS_XingKai">
    <w:altName w:val="Times New Roman"/>
    <w:charset w:val="00"/>
    <w:family w:val="roman"/>
    <w:pitch w:val="default"/>
  </w:font>
  <w:font w:name="HYa0gj">
    <w:altName w:val="Times New Roman"/>
    <w:charset w:val="00"/>
    <w:family w:val="roman"/>
    <w:pitch w:val="default"/>
  </w:font>
  <w:font w:name="方正黑体简体">
    <w:altName w:val="微软雅黑"/>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58B" w:rsidRDefault="004A258B">
    <w:pPr>
      <w:pStyle w:val="afb"/>
      <w:jc w:val="center"/>
    </w:pPr>
  </w:p>
  <w:p w:rsidR="004A258B" w:rsidRDefault="004A258B">
    <w:pPr>
      <w:pStyle w:val="af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01893"/>
    </w:sdtPr>
    <w:sdtEndPr/>
    <w:sdtContent>
      <w:p w:rsidR="004A258B" w:rsidRDefault="00196923">
        <w:pPr>
          <w:pStyle w:val="afb"/>
          <w:jc w:val="center"/>
        </w:pPr>
        <w:r>
          <w:fldChar w:fldCharType="begin"/>
        </w:r>
        <w:r>
          <w:instrText xml:space="preserve"> PAGE   \* MERGEFORMAT </w:instrText>
        </w:r>
        <w:r>
          <w:fldChar w:fldCharType="separate"/>
        </w:r>
        <w:r w:rsidR="00314FCE" w:rsidRPr="00314FCE">
          <w:rPr>
            <w:noProof/>
            <w:lang w:val="zh-CN"/>
          </w:rPr>
          <w:t>1</w:t>
        </w:r>
        <w:r>
          <w:rPr>
            <w:lang w:val="zh-CN"/>
          </w:rPr>
          <w:fldChar w:fldCharType="end"/>
        </w:r>
      </w:p>
    </w:sdtContent>
  </w:sdt>
  <w:p w:rsidR="004A258B" w:rsidRDefault="004A258B">
    <w:pPr>
      <w:pStyle w:val="a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58B" w:rsidRDefault="00196923">
    <w:pPr>
      <w:pStyle w:val="afb"/>
      <w:jc w:val="center"/>
    </w:pPr>
    <w:r>
      <w:fldChar w:fldCharType="begin"/>
    </w:r>
    <w:r>
      <w:instrText xml:space="preserve"> PAGE   \* MERGEFORMAT </w:instrText>
    </w:r>
    <w:r>
      <w:fldChar w:fldCharType="separate"/>
    </w:r>
    <w:r w:rsidR="00314FCE" w:rsidRPr="00314FCE">
      <w:rPr>
        <w:noProof/>
        <w:lang w:val="zh-CN"/>
      </w:rPr>
      <w:t>11</w:t>
    </w:r>
    <w:r>
      <w:rPr>
        <w:lang w:val="zh-CN"/>
      </w:rPr>
      <w:fldChar w:fldCharType="end"/>
    </w:r>
  </w:p>
  <w:p w:rsidR="004A258B" w:rsidRDefault="004A258B">
    <w:pPr>
      <w:pStyle w:val="af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BEC" w:rsidRDefault="00877BEC">
      <w:r>
        <w:separator/>
      </w:r>
    </w:p>
  </w:footnote>
  <w:footnote w:type="continuationSeparator" w:id="0">
    <w:p w:rsidR="00877BEC" w:rsidRDefault="00877BE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B3846"/>
    <w:multiLevelType w:val="multilevel"/>
    <w:tmpl w:val="10EB3846"/>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13263FA2"/>
    <w:multiLevelType w:val="multilevel"/>
    <w:tmpl w:val="13263FA2"/>
    <w:lvl w:ilvl="0">
      <w:start w:val="1"/>
      <w:numFmt w:val="decimal"/>
      <w:pStyle w:val="11"/>
      <w:lvlText w:val="%1"/>
      <w:lvlJc w:val="left"/>
      <w:pPr>
        <w:tabs>
          <w:tab w:val="left" w:pos="360"/>
        </w:tabs>
        <w:ind w:left="360" w:hanging="360"/>
      </w:pPr>
      <w:rPr>
        <w:rFonts w:cs="Times New Roman" w:hint="default"/>
      </w:rPr>
    </w:lvl>
    <w:lvl w:ilvl="1">
      <w:start w:val="3"/>
      <w:numFmt w:val="decimal"/>
      <w:isLgl/>
      <w:lvlText w:val="%1.%2"/>
      <w:lvlJc w:val="left"/>
      <w:pPr>
        <w:tabs>
          <w:tab w:val="left" w:pos="720"/>
        </w:tabs>
        <w:ind w:left="720" w:hanging="720"/>
      </w:pPr>
      <w:rPr>
        <w:rFonts w:cs="Times New Roman" w:hint="default"/>
      </w:rPr>
    </w:lvl>
    <w:lvl w:ilvl="2">
      <w:start w:val="1"/>
      <w:numFmt w:val="decimal"/>
      <w:isLgl/>
      <w:lvlText w:val="%1.%2.%3"/>
      <w:lvlJc w:val="left"/>
      <w:pPr>
        <w:tabs>
          <w:tab w:val="left" w:pos="720"/>
        </w:tabs>
        <w:ind w:left="720" w:hanging="720"/>
      </w:pPr>
      <w:rPr>
        <w:rFonts w:cs="Times New Roman" w:hint="default"/>
      </w:rPr>
    </w:lvl>
    <w:lvl w:ilvl="3">
      <w:start w:val="1"/>
      <w:numFmt w:val="decimal"/>
      <w:isLgl/>
      <w:lvlText w:val="%1.%2.%3.%4"/>
      <w:lvlJc w:val="left"/>
      <w:pPr>
        <w:tabs>
          <w:tab w:val="left" w:pos="1080"/>
        </w:tabs>
        <w:ind w:left="1080" w:hanging="1080"/>
      </w:pPr>
      <w:rPr>
        <w:rFonts w:cs="Times New Roman" w:hint="default"/>
      </w:rPr>
    </w:lvl>
    <w:lvl w:ilvl="4">
      <w:start w:val="1"/>
      <w:numFmt w:val="decimal"/>
      <w:isLgl/>
      <w:lvlText w:val="%1.%2.%3.%4.%5"/>
      <w:lvlJc w:val="left"/>
      <w:pPr>
        <w:tabs>
          <w:tab w:val="left" w:pos="1080"/>
        </w:tabs>
        <w:ind w:left="1080" w:hanging="1080"/>
      </w:pPr>
      <w:rPr>
        <w:rFonts w:cs="Times New Roman" w:hint="default"/>
      </w:rPr>
    </w:lvl>
    <w:lvl w:ilvl="5">
      <w:start w:val="1"/>
      <w:numFmt w:val="decimal"/>
      <w:isLgl/>
      <w:lvlText w:val="%1.%2.%3.%4.%5.%6"/>
      <w:lvlJc w:val="left"/>
      <w:pPr>
        <w:tabs>
          <w:tab w:val="left" w:pos="1440"/>
        </w:tabs>
        <w:ind w:left="1440" w:hanging="1440"/>
      </w:pPr>
      <w:rPr>
        <w:rFonts w:cs="Times New Roman" w:hint="default"/>
      </w:rPr>
    </w:lvl>
    <w:lvl w:ilvl="6">
      <w:start w:val="1"/>
      <w:numFmt w:val="decimal"/>
      <w:isLgl/>
      <w:lvlText w:val="%1.%2.%3.%4.%5.%6.%7"/>
      <w:lvlJc w:val="left"/>
      <w:pPr>
        <w:tabs>
          <w:tab w:val="left" w:pos="1800"/>
        </w:tabs>
        <w:ind w:left="1800" w:hanging="1800"/>
      </w:pPr>
      <w:rPr>
        <w:rFonts w:cs="Times New Roman" w:hint="default"/>
      </w:rPr>
    </w:lvl>
    <w:lvl w:ilvl="7">
      <w:start w:val="1"/>
      <w:numFmt w:val="decimal"/>
      <w:isLgl/>
      <w:lvlText w:val="%1.%2.%3.%4.%5.%6.%7.%8"/>
      <w:lvlJc w:val="left"/>
      <w:pPr>
        <w:tabs>
          <w:tab w:val="left" w:pos="1800"/>
        </w:tabs>
        <w:ind w:left="1800" w:hanging="1800"/>
      </w:pPr>
      <w:rPr>
        <w:rFonts w:cs="Times New Roman" w:hint="default"/>
      </w:rPr>
    </w:lvl>
    <w:lvl w:ilvl="8">
      <w:start w:val="1"/>
      <w:numFmt w:val="decimal"/>
      <w:isLgl/>
      <w:lvlText w:val="%1.%2.%3.%4.%5.%6.%7.%8.%9"/>
      <w:lvlJc w:val="left"/>
      <w:pPr>
        <w:tabs>
          <w:tab w:val="left" w:pos="2160"/>
        </w:tabs>
        <w:ind w:left="2160" w:hanging="2160"/>
      </w:pPr>
      <w:rPr>
        <w:rFonts w:cs="Times New Roman" w:hint="default"/>
      </w:rPr>
    </w:lvl>
  </w:abstractNum>
  <w:abstractNum w:abstractNumId="2" w15:restartNumberingAfterBreak="0">
    <w:nsid w:val="557C2AF5"/>
    <w:multiLevelType w:val="multilevel"/>
    <w:tmpl w:val="557C2AF5"/>
    <w:lvl w:ilvl="0">
      <w:start w:val="1"/>
      <w:numFmt w:val="decimal"/>
      <w:pStyle w:val="a"/>
      <w:suff w:val="nothing"/>
      <w:lvlText w:val="图%1　"/>
      <w:lvlJc w:val="left"/>
      <w:rPr>
        <w:rFonts w:ascii="黑体" w:eastAsia="黑体" w:hAnsi="Times New Roman" w:cs="Times New Roman" w:hint="eastAsia"/>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3" w15:restartNumberingAfterBreak="0">
    <w:nsid w:val="66313C1C"/>
    <w:multiLevelType w:val="multilevel"/>
    <w:tmpl w:val="66313C1C"/>
    <w:lvl w:ilvl="0">
      <w:start w:val="1"/>
      <w:numFmt w:val="decimal"/>
      <w:lvlText w:val="%1"/>
      <w:lvlJc w:val="left"/>
      <w:pPr>
        <w:ind w:left="525" w:hanging="525"/>
      </w:pPr>
      <w:rPr>
        <w:rFonts w:hint="default"/>
        <w:sz w:val="36"/>
        <w:szCs w:val="36"/>
      </w:rPr>
    </w:lvl>
    <w:lvl w:ilvl="1">
      <w:start w:val="1"/>
      <w:numFmt w:val="decimal"/>
      <w:pStyle w:val="112"/>
      <w:lvlText w:val="%1.%2"/>
      <w:lvlJc w:val="left"/>
      <w:pPr>
        <w:ind w:left="720" w:hanging="720"/>
      </w:pPr>
      <w:rPr>
        <w:rFonts w:hint="default"/>
      </w:rPr>
    </w:lvl>
    <w:lvl w:ilvl="2">
      <w:start w:val="1"/>
      <w:numFmt w:val="decimal"/>
      <w:pStyle w:val="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B00D5"/>
    <w:rsid w:val="00002CD3"/>
    <w:rsid w:val="000057D3"/>
    <w:rsid w:val="00007500"/>
    <w:rsid w:val="00016FFC"/>
    <w:rsid w:val="00052485"/>
    <w:rsid w:val="00070AB2"/>
    <w:rsid w:val="00076EA2"/>
    <w:rsid w:val="00083B61"/>
    <w:rsid w:val="00090E21"/>
    <w:rsid w:val="000A3B05"/>
    <w:rsid w:val="000A5CDA"/>
    <w:rsid w:val="000A7B85"/>
    <w:rsid w:val="000B24D0"/>
    <w:rsid w:val="000C0088"/>
    <w:rsid w:val="001029E5"/>
    <w:rsid w:val="00110E22"/>
    <w:rsid w:val="00115005"/>
    <w:rsid w:val="001159A0"/>
    <w:rsid w:val="00140E6E"/>
    <w:rsid w:val="00145826"/>
    <w:rsid w:val="00156802"/>
    <w:rsid w:val="001965D5"/>
    <w:rsid w:val="00196923"/>
    <w:rsid w:val="001B00D5"/>
    <w:rsid w:val="001B0A80"/>
    <w:rsid w:val="001B4FBD"/>
    <w:rsid w:val="001B6804"/>
    <w:rsid w:val="001C6237"/>
    <w:rsid w:val="001F1DF0"/>
    <w:rsid w:val="00237CD7"/>
    <w:rsid w:val="00253FFC"/>
    <w:rsid w:val="002628F7"/>
    <w:rsid w:val="002652C6"/>
    <w:rsid w:val="00267085"/>
    <w:rsid w:val="002A1002"/>
    <w:rsid w:val="002B06A6"/>
    <w:rsid w:val="002B1266"/>
    <w:rsid w:val="002D08F5"/>
    <w:rsid w:val="002D0ED1"/>
    <w:rsid w:val="002D13BF"/>
    <w:rsid w:val="002E4D83"/>
    <w:rsid w:val="00300F69"/>
    <w:rsid w:val="00314FCE"/>
    <w:rsid w:val="003168ED"/>
    <w:rsid w:val="00325C60"/>
    <w:rsid w:val="003310F6"/>
    <w:rsid w:val="00351870"/>
    <w:rsid w:val="003738F1"/>
    <w:rsid w:val="00374F11"/>
    <w:rsid w:val="003C2E36"/>
    <w:rsid w:val="003C6389"/>
    <w:rsid w:val="003D677E"/>
    <w:rsid w:val="003F677C"/>
    <w:rsid w:val="00420397"/>
    <w:rsid w:val="00432750"/>
    <w:rsid w:val="00440FA9"/>
    <w:rsid w:val="0045585F"/>
    <w:rsid w:val="004615DD"/>
    <w:rsid w:val="00464603"/>
    <w:rsid w:val="00484386"/>
    <w:rsid w:val="00493936"/>
    <w:rsid w:val="004A258B"/>
    <w:rsid w:val="004A7991"/>
    <w:rsid w:val="004D5960"/>
    <w:rsid w:val="004E57E3"/>
    <w:rsid w:val="004F3CB8"/>
    <w:rsid w:val="00513318"/>
    <w:rsid w:val="00517B69"/>
    <w:rsid w:val="00547FD9"/>
    <w:rsid w:val="00564D76"/>
    <w:rsid w:val="00566FC3"/>
    <w:rsid w:val="005756E5"/>
    <w:rsid w:val="00591252"/>
    <w:rsid w:val="00596932"/>
    <w:rsid w:val="005A4A31"/>
    <w:rsid w:val="00600CD3"/>
    <w:rsid w:val="00604938"/>
    <w:rsid w:val="006525F9"/>
    <w:rsid w:val="00652809"/>
    <w:rsid w:val="006533BF"/>
    <w:rsid w:val="0066075A"/>
    <w:rsid w:val="006647AC"/>
    <w:rsid w:val="0067474B"/>
    <w:rsid w:val="00691858"/>
    <w:rsid w:val="00697C1D"/>
    <w:rsid w:val="006A7483"/>
    <w:rsid w:val="006B5589"/>
    <w:rsid w:val="006C20A0"/>
    <w:rsid w:val="006D61BA"/>
    <w:rsid w:val="006F2573"/>
    <w:rsid w:val="006F7C5A"/>
    <w:rsid w:val="007213E4"/>
    <w:rsid w:val="00735028"/>
    <w:rsid w:val="00754155"/>
    <w:rsid w:val="00795701"/>
    <w:rsid w:val="00797ECE"/>
    <w:rsid w:val="007D5D7C"/>
    <w:rsid w:val="00806FE3"/>
    <w:rsid w:val="008332B0"/>
    <w:rsid w:val="00861947"/>
    <w:rsid w:val="00877778"/>
    <w:rsid w:val="00877BEC"/>
    <w:rsid w:val="00882C0E"/>
    <w:rsid w:val="00894D20"/>
    <w:rsid w:val="00896AE2"/>
    <w:rsid w:val="008A67F7"/>
    <w:rsid w:val="008D2B61"/>
    <w:rsid w:val="008E1ADE"/>
    <w:rsid w:val="008E50E3"/>
    <w:rsid w:val="008E5AFE"/>
    <w:rsid w:val="008F7CD4"/>
    <w:rsid w:val="00901523"/>
    <w:rsid w:val="00906CC9"/>
    <w:rsid w:val="00914427"/>
    <w:rsid w:val="0093325F"/>
    <w:rsid w:val="00945CEA"/>
    <w:rsid w:val="00946663"/>
    <w:rsid w:val="00964D16"/>
    <w:rsid w:val="0097005E"/>
    <w:rsid w:val="009B1F93"/>
    <w:rsid w:val="009B32C0"/>
    <w:rsid w:val="009B39B5"/>
    <w:rsid w:val="009C696E"/>
    <w:rsid w:val="00A029BF"/>
    <w:rsid w:val="00A61DFE"/>
    <w:rsid w:val="00A7239A"/>
    <w:rsid w:val="00A761AA"/>
    <w:rsid w:val="00A7705F"/>
    <w:rsid w:val="00A838C8"/>
    <w:rsid w:val="00A83BE4"/>
    <w:rsid w:val="00A84F92"/>
    <w:rsid w:val="00AB4E47"/>
    <w:rsid w:val="00AC483E"/>
    <w:rsid w:val="00AE70CE"/>
    <w:rsid w:val="00B04F64"/>
    <w:rsid w:val="00B11563"/>
    <w:rsid w:val="00B51708"/>
    <w:rsid w:val="00B84FC6"/>
    <w:rsid w:val="00BA4E3A"/>
    <w:rsid w:val="00BD29AE"/>
    <w:rsid w:val="00BE6FE1"/>
    <w:rsid w:val="00C01C07"/>
    <w:rsid w:val="00C2029A"/>
    <w:rsid w:val="00C30CB8"/>
    <w:rsid w:val="00C357A9"/>
    <w:rsid w:val="00C66B45"/>
    <w:rsid w:val="00C96768"/>
    <w:rsid w:val="00CA2644"/>
    <w:rsid w:val="00CA5B2A"/>
    <w:rsid w:val="00CD296C"/>
    <w:rsid w:val="00CD43E1"/>
    <w:rsid w:val="00D00B8F"/>
    <w:rsid w:val="00D30EEB"/>
    <w:rsid w:val="00D361BF"/>
    <w:rsid w:val="00D61E17"/>
    <w:rsid w:val="00D63356"/>
    <w:rsid w:val="00D75D37"/>
    <w:rsid w:val="00D86E8D"/>
    <w:rsid w:val="00D97B66"/>
    <w:rsid w:val="00DA5FCC"/>
    <w:rsid w:val="00DA7368"/>
    <w:rsid w:val="00DD269A"/>
    <w:rsid w:val="00DF29E0"/>
    <w:rsid w:val="00DF2EEE"/>
    <w:rsid w:val="00E0434C"/>
    <w:rsid w:val="00E15363"/>
    <w:rsid w:val="00E21F3E"/>
    <w:rsid w:val="00E56781"/>
    <w:rsid w:val="00E62065"/>
    <w:rsid w:val="00E63BAF"/>
    <w:rsid w:val="00E6648D"/>
    <w:rsid w:val="00ED01CB"/>
    <w:rsid w:val="00ED458D"/>
    <w:rsid w:val="00EF4324"/>
    <w:rsid w:val="00F11365"/>
    <w:rsid w:val="00F1385A"/>
    <w:rsid w:val="00F25EAA"/>
    <w:rsid w:val="00F43146"/>
    <w:rsid w:val="00F43ED6"/>
    <w:rsid w:val="00F90861"/>
    <w:rsid w:val="00FA12D4"/>
    <w:rsid w:val="00FA4B36"/>
    <w:rsid w:val="00FC4F69"/>
    <w:rsid w:val="0E3B55E3"/>
    <w:rsid w:val="170C535E"/>
    <w:rsid w:val="30C05959"/>
    <w:rsid w:val="3A137575"/>
    <w:rsid w:val="4D0D47C9"/>
    <w:rsid w:val="54D8331E"/>
    <w:rsid w:val="581C7586"/>
    <w:rsid w:val="591638B4"/>
    <w:rsid w:val="664A3402"/>
    <w:rsid w:val="7C6271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F799455-7F9A-4D8E-A077-6AFB601EB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unhideWhenUsed="1" w:qFormat="1"/>
    <w:lsdException w:name="heading 5" w:semiHidden="1"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uiPriority="0" w:unhideWhenUsed="1" w:qFormat="1"/>
    <w:lsdException w:name="toc 9" w:uiPriority="0" w:unhideWhenUsed="1" w:qFormat="1"/>
    <w:lsdException w:name="Normal Indent" w:uiPriority="0" w:unhideWhenUsed="1" w:qFormat="1"/>
    <w:lsdException w:name="footnote text" w:semiHidden="1" w:unhideWhenUsed="1" w:qFormat="1"/>
    <w:lsdException w:name="annotation text" w:uiPriority="0" w:unhideWhenUsed="1" w:qFormat="1"/>
    <w:lsdException w:name="header" w:uiPriority="0"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nhideWhenUsed="1" w:qFormat="1"/>
    <w:lsdException w:name="line number" w:semiHidden="1" w:unhideWhenUsed="1"/>
    <w:lsdException w:name="page number"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qFormat="1"/>
    <w:lsdException w:name="List" w:unhideWhenUsed="1" w:qFormat="1"/>
    <w:lsdException w:name="List Bullet" w:semiHidden="1" w:unhideWhenUsed="1"/>
    <w:lsdException w:name="List Number" w:semiHidden="1" w:unhideWhenUsed="1"/>
    <w:lsdException w:name="List 2" w:semiHidden="1" w:unhideWhenUsed="1"/>
    <w:lsdException w:name="List 3" w:qFormat="1"/>
    <w:lsdException w:name="List 4" w:qFormat="1"/>
    <w:lsdException w:name="List 5"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unhideWhenUsed="1" w:qFormat="1"/>
    <w:lsdException w:name="List Continue" w:semiHidden="1" w:unhideWhenUsed="1"/>
    <w:lsdException w:name="List Continue 2" w:qFormat="1"/>
    <w:lsdException w:name="List Continue 3" w:qFormat="1"/>
    <w:lsdException w:name="List Continue 4" w:qFormat="1"/>
    <w:lsdException w:name="List Continue 5" w:qFormat="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uiPriority="0" w:unhideWhenUsed="1"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unhideWhenUsed="1" w:qFormat="1"/>
    <w:lsdException w:name="FollowedHyperlink" w:semiHidden="1" w:unhideWhenUsed="1"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uiPriority="0" w:qFormat="1"/>
    <w:lsdException w:name="HTML Cite" w:unhideWhenUsed="1" w:qFormat="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2"/>
    </w:rPr>
  </w:style>
  <w:style w:type="paragraph" w:styleId="1">
    <w:name w:val="heading 1"/>
    <w:basedOn w:val="a0"/>
    <w:next w:val="a0"/>
    <w:link w:val="10"/>
    <w:qFormat/>
    <w:pPr>
      <w:keepNext/>
      <w:keepLines/>
      <w:spacing w:before="340" w:after="330" w:line="578" w:lineRule="auto"/>
      <w:jc w:val="center"/>
      <w:outlineLvl w:val="0"/>
    </w:pPr>
    <w:rPr>
      <w:rFonts w:ascii="Times New Roman" w:hAnsi="Times New Roman"/>
      <w:b/>
      <w:bCs/>
      <w:kern w:val="44"/>
      <w:sz w:val="36"/>
      <w:szCs w:val="44"/>
    </w:rPr>
  </w:style>
  <w:style w:type="paragraph" w:styleId="2">
    <w:name w:val="heading 2"/>
    <w:basedOn w:val="a0"/>
    <w:next w:val="a0"/>
    <w:link w:val="20"/>
    <w:qFormat/>
    <w:pPr>
      <w:keepNext/>
      <w:keepLines/>
      <w:spacing w:line="360" w:lineRule="auto"/>
      <w:jc w:val="center"/>
      <w:outlineLvl w:val="1"/>
    </w:pPr>
    <w:rPr>
      <w:rFonts w:ascii="Times New Roman" w:eastAsia="仿宋_GB2312" w:hAnsi="Times New Roman"/>
      <w:b/>
      <w:bCs/>
      <w:sz w:val="28"/>
      <w:szCs w:val="32"/>
    </w:rPr>
  </w:style>
  <w:style w:type="paragraph" w:styleId="3">
    <w:name w:val="heading 3"/>
    <w:basedOn w:val="a0"/>
    <w:next w:val="a0"/>
    <w:link w:val="30"/>
    <w:qFormat/>
    <w:pPr>
      <w:keepNext/>
      <w:keepLines/>
      <w:numPr>
        <w:ilvl w:val="2"/>
        <w:numId w:val="1"/>
      </w:numPr>
      <w:spacing w:before="240" w:after="240"/>
      <w:jc w:val="left"/>
      <w:outlineLvl w:val="2"/>
    </w:pPr>
    <w:rPr>
      <w:rFonts w:ascii="Times New Roman" w:eastAsia="仿宋" w:hAnsi="Times New Roman"/>
      <w:b/>
      <w:bCs/>
      <w:sz w:val="24"/>
      <w:szCs w:val="32"/>
    </w:rPr>
  </w:style>
  <w:style w:type="paragraph" w:styleId="4">
    <w:name w:val="heading 4"/>
    <w:basedOn w:val="a0"/>
    <w:next w:val="a0"/>
    <w:link w:val="40"/>
    <w:unhideWhenUsed/>
    <w:qFormat/>
    <w:pPr>
      <w:keepNext/>
      <w:keepLines/>
      <w:spacing w:before="280" w:after="290" w:line="376" w:lineRule="auto"/>
      <w:outlineLvl w:val="3"/>
    </w:pPr>
    <w:rPr>
      <w:rFonts w:ascii="Cambria" w:hAnsi="Cambria"/>
      <w:b/>
      <w:bCs/>
      <w:sz w:val="28"/>
      <w:szCs w:val="28"/>
    </w:rPr>
  </w:style>
  <w:style w:type="paragraph" w:styleId="5">
    <w:name w:val="heading 5"/>
    <w:basedOn w:val="a0"/>
    <w:next w:val="a0"/>
    <w:link w:val="50"/>
    <w:uiPriority w:val="9"/>
    <w:semiHidden/>
    <w:unhideWhenUsed/>
    <w:qFormat/>
    <w:pPr>
      <w:spacing w:before="200" w:after="80"/>
      <w:outlineLvl w:val="4"/>
    </w:pPr>
    <w:rPr>
      <w:rFonts w:ascii="Cambria" w:hAnsi="Cambria" w:cs="黑体"/>
      <w:color w:val="4F81BD"/>
      <w:sz w:val="28"/>
      <w:szCs w:val="24"/>
    </w:rPr>
  </w:style>
  <w:style w:type="paragraph" w:styleId="6">
    <w:name w:val="heading 6"/>
    <w:basedOn w:val="a0"/>
    <w:next w:val="a0"/>
    <w:link w:val="60"/>
    <w:uiPriority w:val="9"/>
    <w:unhideWhenUsed/>
    <w:qFormat/>
    <w:pPr>
      <w:spacing w:before="280" w:after="100"/>
      <w:outlineLvl w:val="5"/>
    </w:pPr>
    <w:rPr>
      <w:rFonts w:ascii="Cambria" w:hAnsi="Cambria" w:cs="黑体"/>
      <w:i/>
      <w:iCs/>
      <w:color w:val="4F81BD"/>
      <w:sz w:val="28"/>
      <w:szCs w:val="24"/>
    </w:rPr>
  </w:style>
  <w:style w:type="paragraph" w:styleId="7">
    <w:name w:val="heading 7"/>
    <w:basedOn w:val="a0"/>
    <w:next w:val="a0"/>
    <w:link w:val="70"/>
    <w:uiPriority w:val="9"/>
    <w:semiHidden/>
    <w:unhideWhenUsed/>
    <w:qFormat/>
    <w:pPr>
      <w:spacing w:before="320" w:after="100"/>
      <w:outlineLvl w:val="6"/>
    </w:pPr>
    <w:rPr>
      <w:rFonts w:ascii="Cambria" w:hAnsi="Cambria" w:cs="黑体"/>
      <w:b/>
      <w:bCs/>
      <w:color w:val="9BBB59"/>
      <w:sz w:val="20"/>
      <w:szCs w:val="20"/>
    </w:rPr>
  </w:style>
  <w:style w:type="paragraph" w:styleId="8">
    <w:name w:val="heading 8"/>
    <w:basedOn w:val="a0"/>
    <w:next w:val="a0"/>
    <w:link w:val="80"/>
    <w:uiPriority w:val="9"/>
    <w:semiHidden/>
    <w:unhideWhenUsed/>
    <w:qFormat/>
    <w:pPr>
      <w:spacing w:before="320" w:after="100"/>
      <w:outlineLvl w:val="7"/>
    </w:pPr>
    <w:rPr>
      <w:rFonts w:ascii="Cambria" w:hAnsi="Cambria" w:cs="黑体"/>
      <w:b/>
      <w:bCs/>
      <w:i/>
      <w:iCs/>
      <w:color w:val="9BBB59"/>
      <w:sz w:val="20"/>
      <w:szCs w:val="20"/>
    </w:rPr>
  </w:style>
  <w:style w:type="paragraph" w:styleId="9">
    <w:name w:val="heading 9"/>
    <w:basedOn w:val="a0"/>
    <w:next w:val="a0"/>
    <w:link w:val="90"/>
    <w:uiPriority w:val="9"/>
    <w:semiHidden/>
    <w:unhideWhenUsed/>
    <w:qFormat/>
    <w:pPr>
      <w:spacing w:before="320" w:after="100"/>
      <w:outlineLvl w:val="8"/>
    </w:pPr>
    <w:rPr>
      <w:rFonts w:ascii="Cambria" w:hAnsi="Cambria" w:cs="黑体"/>
      <w:i/>
      <w:iCs/>
      <w:color w:val="9BBB59"/>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List 3"/>
    <w:basedOn w:val="a0"/>
    <w:uiPriority w:val="99"/>
    <w:qFormat/>
    <w:pPr>
      <w:ind w:leftChars="400" w:left="100" w:hangingChars="200" w:hanging="200"/>
    </w:pPr>
    <w:rPr>
      <w:rFonts w:ascii="Times New Roman" w:hAnsi="Times New Roman"/>
      <w:sz w:val="28"/>
      <w:szCs w:val="24"/>
    </w:rPr>
  </w:style>
  <w:style w:type="paragraph" w:styleId="a4">
    <w:name w:val="annotation subject"/>
    <w:basedOn w:val="a5"/>
    <w:next w:val="a5"/>
    <w:link w:val="a6"/>
    <w:uiPriority w:val="99"/>
    <w:unhideWhenUsed/>
    <w:qFormat/>
    <w:rPr>
      <w:rFonts w:ascii="Calibri" w:hAnsi="Calibri"/>
      <w:b/>
      <w:bCs/>
      <w:szCs w:val="22"/>
    </w:rPr>
  </w:style>
  <w:style w:type="paragraph" w:styleId="a5">
    <w:name w:val="annotation text"/>
    <w:basedOn w:val="a0"/>
    <w:link w:val="a7"/>
    <w:unhideWhenUsed/>
    <w:qFormat/>
    <w:pPr>
      <w:jc w:val="left"/>
    </w:pPr>
    <w:rPr>
      <w:rFonts w:ascii="Times New Roman" w:hAnsi="Times New Roman"/>
      <w:szCs w:val="24"/>
    </w:rPr>
  </w:style>
  <w:style w:type="paragraph" w:styleId="71">
    <w:name w:val="toc 7"/>
    <w:basedOn w:val="a0"/>
    <w:next w:val="a0"/>
    <w:unhideWhenUsed/>
    <w:qFormat/>
    <w:pPr>
      <w:ind w:left="1260"/>
      <w:jc w:val="left"/>
    </w:pPr>
    <w:rPr>
      <w:rFonts w:eastAsia="仿宋_GB2312" w:cs="Calibri"/>
      <w:sz w:val="18"/>
      <w:szCs w:val="18"/>
    </w:rPr>
  </w:style>
  <w:style w:type="paragraph" w:styleId="a8">
    <w:name w:val="Body Text First Indent"/>
    <w:basedOn w:val="a9"/>
    <w:link w:val="aa"/>
    <w:unhideWhenUsed/>
    <w:qFormat/>
    <w:pPr>
      <w:ind w:firstLineChars="100" w:firstLine="420"/>
    </w:pPr>
  </w:style>
  <w:style w:type="paragraph" w:styleId="a9">
    <w:name w:val="Body Text"/>
    <w:basedOn w:val="a0"/>
    <w:link w:val="ab"/>
    <w:unhideWhenUsed/>
    <w:qFormat/>
    <w:pPr>
      <w:spacing w:after="120"/>
      <w:jc w:val="center"/>
    </w:pPr>
    <w:rPr>
      <w:rFonts w:eastAsia="仿宋_GB2312"/>
      <w:szCs w:val="20"/>
    </w:rPr>
  </w:style>
  <w:style w:type="paragraph" w:styleId="ac">
    <w:name w:val="Normal Indent"/>
    <w:basedOn w:val="a0"/>
    <w:link w:val="ad"/>
    <w:unhideWhenUsed/>
    <w:qFormat/>
    <w:pPr>
      <w:ind w:firstLineChars="200" w:firstLine="420"/>
    </w:pPr>
    <w:rPr>
      <w:szCs w:val="24"/>
    </w:rPr>
  </w:style>
  <w:style w:type="paragraph" w:styleId="ae">
    <w:name w:val="caption"/>
    <w:basedOn w:val="a0"/>
    <w:next w:val="a0"/>
    <w:uiPriority w:val="35"/>
    <w:unhideWhenUsed/>
    <w:qFormat/>
    <w:rPr>
      <w:rFonts w:ascii="Times New Roman" w:hAnsi="Times New Roman"/>
      <w:b/>
      <w:bCs/>
      <w:sz w:val="18"/>
      <w:szCs w:val="18"/>
    </w:rPr>
  </w:style>
  <w:style w:type="paragraph" w:styleId="af">
    <w:name w:val="Document Map"/>
    <w:basedOn w:val="a0"/>
    <w:link w:val="af0"/>
    <w:semiHidden/>
    <w:qFormat/>
    <w:pPr>
      <w:shd w:val="clear" w:color="auto" w:fill="000080"/>
      <w:jc w:val="center"/>
    </w:pPr>
    <w:rPr>
      <w:rFonts w:ascii="Times New Roman" w:eastAsia="仿宋_GB2312" w:hAnsi="Times New Roman"/>
      <w:szCs w:val="20"/>
    </w:rPr>
  </w:style>
  <w:style w:type="paragraph" w:styleId="af1">
    <w:name w:val="toa heading"/>
    <w:basedOn w:val="a0"/>
    <w:next w:val="a0"/>
    <w:semiHidden/>
    <w:qFormat/>
    <w:pPr>
      <w:spacing w:before="120"/>
    </w:pPr>
    <w:rPr>
      <w:rFonts w:ascii="Arial" w:hAnsi="Arial" w:cs="Arial"/>
      <w:sz w:val="24"/>
      <w:szCs w:val="24"/>
    </w:rPr>
  </w:style>
  <w:style w:type="paragraph" w:styleId="32">
    <w:name w:val="Body Text 3"/>
    <w:basedOn w:val="a0"/>
    <w:link w:val="33"/>
    <w:qFormat/>
    <w:pPr>
      <w:spacing w:after="120"/>
    </w:pPr>
    <w:rPr>
      <w:rFonts w:ascii="Times New Roman" w:hAnsi="Times New Roman"/>
      <w:sz w:val="16"/>
      <w:szCs w:val="16"/>
    </w:rPr>
  </w:style>
  <w:style w:type="paragraph" w:styleId="af2">
    <w:name w:val="Body Text Indent"/>
    <w:basedOn w:val="a0"/>
    <w:link w:val="af3"/>
    <w:unhideWhenUsed/>
    <w:qFormat/>
    <w:pPr>
      <w:spacing w:after="120" w:line="400" w:lineRule="exact"/>
      <w:ind w:firstLine="480"/>
    </w:pPr>
    <w:rPr>
      <w:rFonts w:ascii="Times New Roman" w:eastAsia="楷体_GB2312" w:hAnsi="Times New Roman"/>
      <w:sz w:val="24"/>
      <w:szCs w:val="20"/>
    </w:rPr>
  </w:style>
  <w:style w:type="paragraph" w:styleId="af4">
    <w:name w:val="Block Text"/>
    <w:basedOn w:val="a0"/>
    <w:qFormat/>
    <w:pPr>
      <w:spacing w:line="500" w:lineRule="exact"/>
      <w:ind w:leftChars="1" w:left="2" w:rightChars="119" w:right="250" w:firstLineChars="200" w:firstLine="560"/>
    </w:pPr>
    <w:rPr>
      <w:rFonts w:ascii="宋体" w:hAnsi="宋体" w:cs="宋体"/>
      <w:color w:val="FF0000"/>
      <w:sz w:val="28"/>
      <w:szCs w:val="28"/>
    </w:rPr>
  </w:style>
  <w:style w:type="paragraph" w:styleId="HTML">
    <w:name w:val="HTML Address"/>
    <w:basedOn w:val="a0"/>
    <w:link w:val="HTML0"/>
    <w:qFormat/>
    <w:rPr>
      <w:rFonts w:ascii="Times New Roman" w:hAnsi="Times New Roman"/>
      <w:i/>
      <w:iCs/>
      <w:szCs w:val="24"/>
    </w:rPr>
  </w:style>
  <w:style w:type="paragraph" w:styleId="51">
    <w:name w:val="toc 5"/>
    <w:basedOn w:val="a0"/>
    <w:next w:val="a0"/>
    <w:unhideWhenUsed/>
    <w:qFormat/>
    <w:pPr>
      <w:ind w:left="840"/>
      <w:jc w:val="left"/>
    </w:pPr>
    <w:rPr>
      <w:rFonts w:eastAsia="仿宋_GB2312" w:cs="Calibri"/>
      <w:sz w:val="18"/>
      <w:szCs w:val="18"/>
    </w:rPr>
  </w:style>
  <w:style w:type="paragraph" w:styleId="34">
    <w:name w:val="toc 3"/>
    <w:basedOn w:val="a0"/>
    <w:next w:val="a0"/>
    <w:uiPriority w:val="39"/>
    <w:unhideWhenUsed/>
    <w:qFormat/>
    <w:pPr>
      <w:ind w:left="420"/>
      <w:jc w:val="left"/>
    </w:pPr>
    <w:rPr>
      <w:rFonts w:eastAsia="仿宋_GB2312" w:cs="Calibri"/>
      <w:i/>
      <w:iCs/>
      <w:sz w:val="20"/>
      <w:szCs w:val="20"/>
    </w:rPr>
  </w:style>
  <w:style w:type="paragraph" w:styleId="af5">
    <w:name w:val="Plain Text"/>
    <w:basedOn w:val="a0"/>
    <w:link w:val="af6"/>
    <w:qFormat/>
    <w:pPr>
      <w:spacing w:after="226"/>
    </w:pPr>
    <w:rPr>
      <w:rFonts w:ascii="宋体" w:hAnsi="Courier New" w:cs="Courier New"/>
      <w:szCs w:val="21"/>
    </w:rPr>
  </w:style>
  <w:style w:type="paragraph" w:styleId="81">
    <w:name w:val="toc 8"/>
    <w:basedOn w:val="a0"/>
    <w:next w:val="a0"/>
    <w:unhideWhenUsed/>
    <w:qFormat/>
    <w:pPr>
      <w:ind w:left="1470"/>
      <w:jc w:val="left"/>
    </w:pPr>
    <w:rPr>
      <w:rFonts w:eastAsia="仿宋_GB2312" w:cs="Calibri"/>
      <w:sz w:val="18"/>
      <w:szCs w:val="18"/>
    </w:rPr>
  </w:style>
  <w:style w:type="paragraph" w:styleId="af7">
    <w:name w:val="Date"/>
    <w:basedOn w:val="a0"/>
    <w:next w:val="a0"/>
    <w:link w:val="af8"/>
    <w:unhideWhenUsed/>
    <w:qFormat/>
    <w:pPr>
      <w:adjustRightInd w:val="0"/>
      <w:snapToGrid w:val="0"/>
      <w:spacing w:line="360" w:lineRule="auto"/>
      <w:ind w:leftChars="2500" w:left="100" w:firstLineChars="200" w:firstLine="560"/>
      <w:jc w:val="left"/>
    </w:pPr>
    <w:rPr>
      <w:rFonts w:ascii="Times New Roman" w:hAnsi="Times New Roman"/>
      <w:sz w:val="28"/>
      <w:szCs w:val="24"/>
    </w:rPr>
  </w:style>
  <w:style w:type="paragraph" w:styleId="21">
    <w:name w:val="Body Text Indent 2"/>
    <w:basedOn w:val="a0"/>
    <w:link w:val="22"/>
    <w:qFormat/>
    <w:pPr>
      <w:spacing w:after="120" w:line="480" w:lineRule="auto"/>
      <w:ind w:leftChars="200" w:left="420"/>
      <w:jc w:val="center"/>
    </w:pPr>
    <w:rPr>
      <w:rFonts w:ascii="Times New Roman" w:eastAsia="仿宋_GB2312" w:hAnsi="Times New Roman"/>
      <w:szCs w:val="20"/>
    </w:rPr>
  </w:style>
  <w:style w:type="paragraph" w:styleId="52">
    <w:name w:val="List Continue 5"/>
    <w:basedOn w:val="a0"/>
    <w:uiPriority w:val="99"/>
    <w:qFormat/>
    <w:pPr>
      <w:spacing w:after="120"/>
      <w:ind w:leftChars="1000" w:left="2100"/>
    </w:pPr>
    <w:rPr>
      <w:rFonts w:ascii="Times New Roman" w:hAnsi="Times New Roman"/>
      <w:sz w:val="28"/>
      <w:szCs w:val="24"/>
    </w:rPr>
  </w:style>
  <w:style w:type="paragraph" w:styleId="af9">
    <w:name w:val="Balloon Text"/>
    <w:basedOn w:val="a0"/>
    <w:link w:val="afa"/>
    <w:uiPriority w:val="99"/>
    <w:unhideWhenUsed/>
    <w:qFormat/>
    <w:rPr>
      <w:sz w:val="18"/>
      <w:szCs w:val="18"/>
    </w:rPr>
  </w:style>
  <w:style w:type="paragraph" w:styleId="afb">
    <w:name w:val="footer"/>
    <w:basedOn w:val="a0"/>
    <w:link w:val="afc"/>
    <w:uiPriority w:val="99"/>
    <w:unhideWhenUsed/>
    <w:qFormat/>
    <w:pPr>
      <w:tabs>
        <w:tab w:val="center" w:pos="4153"/>
        <w:tab w:val="right" w:pos="8306"/>
      </w:tabs>
      <w:snapToGrid w:val="0"/>
      <w:jc w:val="left"/>
    </w:pPr>
    <w:rPr>
      <w:sz w:val="18"/>
      <w:szCs w:val="18"/>
    </w:rPr>
  </w:style>
  <w:style w:type="paragraph" w:styleId="23">
    <w:name w:val="Body Text First Indent 2"/>
    <w:basedOn w:val="af2"/>
    <w:link w:val="24"/>
    <w:qFormat/>
    <w:pPr>
      <w:spacing w:line="240" w:lineRule="auto"/>
      <w:ind w:leftChars="200" w:left="420" w:firstLineChars="200" w:firstLine="420"/>
    </w:pPr>
    <w:rPr>
      <w:rFonts w:eastAsia="宋体"/>
      <w:sz w:val="21"/>
      <w:szCs w:val="24"/>
    </w:rPr>
  </w:style>
  <w:style w:type="paragraph" w:styleId="afd">
    <w:name w:val="header"/>
    <w:basedOn w:val="a0"/>
    <w:link w:val="afe"/>
    <w:unhideWhenUsed/>
    <w:qFormat/>
    <w:pPr>
      <w:pBdr>
        <w:bottom w:val="single" w:sz="6" w:space="1" w:color="auto"/>
      </w:pBdr>
      <w:tabs>
        <w:tab w:val="center" w:pos="4153"/>
        <w:tab w:val="right" w:pos="8306"/>
      </w:tabs>
      <w:snapToGrid w:val="0"/>
      <w:jc w:val="center"/>
    </w:pPr>
    <w:rPr>
      <w:sz w:val="18"/>
      <w:szCs w:val="18"/>
    </w:rPr>
  </w:style>
  <w:style w:type="paragraph" w:styleId="12">
    <w:name w:val="toc 1"/>
    <w:basedOn w:val="a0"/>
    <w:next w:val="a0"/>
    <w:uiPriority w:val="39"/>
    <w:unhideWhenUsed/>
    <w:qFormat/>
    <w:pPr>
      <w:spacing w:before="120" w:after="120"/>
      <w:jc w:val="left"/>
    </w:pPr>
    <w:rPr>
      <w:rFonts w:eastAsia="仿宋_GB2312" w:cs="Calibri"/>
      <w:b/>
      <w:bCs/>
      <w:caps/>
      <w:sz w:val="20"/>
      <w:szCs w:val="20"/>
    </w:rPr>
  </w:style>
  <w:style w:type="paragraph" w:styleId="41">
    <w:name w:val="List Continue 4"/>
    <w:basedOn w:val="a0"/>
    <w:uiPriority w:val="99"/>
    <w:qFormat/>
    <w:pPr>
      <w:spacing w:after="120"/>
      <w:ind w:leftChars="800" w:left="1680"/>
    </w:pPr>
    <w:rPr>
      <w:rFonts w:ascii="Times New Roman" w:hAnsi="Times New Roman"/>
      <w:sz w:val="28"/>
      <w:szCs w:val="24"/>
    </w:rPr>
  </w:style>
  <w:style w:type="paragraph" w:styleId="42">
    <w:name w:val="toc 4"/>
    <w:basedOn w:val="a0"/>
    <w:next w:val="a0"/>
    <w:unhideWhenUsed/>
    <w:qFormat/>
    <w:pPr>
      <w:ind w:left="630"/>
      <w:jc w:val="left"/>
    </w:pPr>
    <w:rPr>
      <w:rFonts w:eastAsia="仿宋_GB2312" w:cs="Calibri"/>
      <w:sz w:val="18"/>
      <w:szCs w:val="18"/>
    </w:rPr>
  </w:style>
  <w:style w:type="paragraph" w:styleId="aff">
    <w:name w:val="Subtitle"/>
    <w:basedOn w:val="a0"/>
    <w:next w:val="a0"/>
    <w:link w:val="aff0"/>
    <w:uiPriority w:val="11"/>
    <w:qFormat/>
    <w:pPr>
      <w:spacing w:before="240" w:after="60" w:line="312" w:lineRule="auto"/>
      <w:jc w:val="center"/>
      <w:outlineLvl w:val="1"/>
    </w:pPr>
    <w:rPr>
      <w:rFonts w:ascii="Cambria" w:hAnsi="Cambria"/>
      <w:b/>
      <w:bCs/>
      <w:kern w:val="28"/>
      <w:sz w:val="32"/>
      <w:szCs w:val="32"/>
    </w:rPr>
  </w:style>
  <w:style w:type="paragraph" w:styleId="aff1">
    <w:name w:val="List"/>
    <w:basedOn w:val="a0"/>
    <w:uiPriority w:val="99"/>
    <w:unhideWhenUsed/>
    <w:qFormat/>
    <w:pPr>
      <w:ind w:left="200" w:hangingChars="200" w:hanging="200"/>
    </w:pPr>
    <w:rPr>
      <w:rFonts w:ascii="Plotter" w:hAnsi="Plotter"/>
      <w:szCs w:val="24"/>
    </w:rPr>
  </w:style>
  <w:style w:type="paragraph" w:styleId="aff2">
    <w:name w:val="footnote text"/>
    <w:basedOn w:val="a0"/>
    <w:link w:val="aff3"/>
    <w:uiPriority w:val="99"/>
    <w:semiHidden/>
    <w:unhideWhenUsed/>
    <w:qFormat/>
    <w:pPr>
      <w:snapToGrid w:val="0"/>
      <w:jc w:val="left"/>
    </w:pPr>
    <w:rPr>
      <w:rFonts w:ascii="Times New Roman" w:eastAsia="仿宋_GB2312" w:hAnsi="Times New Roman"/>
      <w:sz w:val="18"/>
      <w:szCs w:val="18"/>
    </w:rPr>
  </w:style>
  <w:style w:type="paragraph" w:styleId="61">
    <w:name w:val="toc 6"/>
    <w:basedOn w:val="a0"/>
    <w:next w:val="a0"/>
    <w:unhideWhenUsed/>
    <w:qFormat/>
    <w:pPr>
      <w:ind w:left="1050"/>
      <w:jc w:val="left"/>
    </w:pPr>
    <w:rPr>
      <w:rFonts w:eastAsia="仿宋_GB2312" w:cs="Calibri"/>
      <w:sz w:val="18"/>
      <w:szCs w:val="18"/>
    </w:rPr>
  </w:style>
  <w:style w:type="paragraph" w:styleId="53">
    <w:name w:val="List 5"/>
    <w:basedOn w:val="a0"/>
    <w:uiPriority w:val="99"/>
    <w:qFormat/>
    <w:pPr>
      <w:ind w:leftChars="800" w:left="100" w:hangingChars="200" w:hanging="200"/>
    </w:pPr>
    <w:rPr>
      <w:rFonts w:ascii="Times New Roman" w:hAnsi="Times New Roman"/>
      <w:sz w:val="28"/>
      <w:szCs w:val="24"/>
    </w:rPr>
  </w:style>
  <w:style w:type="paragraph" w:styleId="35">
    <w:name w:val="Body Text Indent 3"/>
    <w:basedOn w:val="a0"/>
    <w:link w:val="36"/>
    <w:qFormat/>
    <w:pPr>
      <w:ind w:firstLineChars="229" w:firstLine="714"/>
    </w:pPr>
    <w:rPr>
      <w:rFonts w:ascii="Times New Roman" w:eastAsia="仿宋_GB2312" w:hAnsi="Times New Roman"/>
      <w:spacing w:val="-4"/>
      <w:sz w:val="32"/>
      <w:szCs w:val="24"/>
    </w:rPr>
  </w:style>
  <w:style w:type="paragraph" w:styleId="25">
    <w:name w:val="toc 2"/>
    <w:basedOn w:val="a0"/>
    <w:next w:val="a0"/>
    <w:uiPriority w:val="39"/>
    <w:unhideWhenUsed/>
    <w:qFormat/>
    <w:pPr>
      <w:ind w:left="210"/>
      <w:jc w:val="left"/>
    </w:pPr>
    <w:rPr>
      <w:rFonts w:eastAsia="仿宋_GB2312" w:cs="Calibri"/>
      <w:smallCaps/>
      <w:sz w:val="20"/>
      <w:szCs w:val="20"/>
    </w:rPr>
  </w:style>
  <w:style w:type="paragraph" w:styleId="91">
    <w:name w:val="toc 9"/>
    <w:basedOn w:val="a0"/>
    <w:next w:val="a0"/>
    <w:unhideWhenUsed/>
    <w:qFormat/>
    <w:pPr>
      <w:ind w:left="1680"/>
      <w:jc w:val="left"/>
    </w:pPr>
    <w:rPr>
      <w:rFonts w:eastAsia="仿宋_GB2312" w:cs="Calibri"/>
      <w:sz w:val="18"/>
      <w:szCs w:val="18"/>
    </w:rPr>
  </w:style>
  <w:style w:type="paragraph" w:styleId="26">
    <w:name w:val="Body Text 2"/>
    <w:basedOn w:val="a0"/>
    <w:link w:val="27"/>
    <w:qFormat/>
    <w:rPr>
      <w:rFonts w:ascii="仿宋_GB2312" w:eastAsia="仿宋_GB2312" w:hAnsi="Times New Roman" w:cs="仿宋_GB2312"/>
      <w:sz w:val="44"/>
      <w:szCs w:val="44"/>
      <w:lang w:val="zh-CN"/>
    </w:rPr>
  </w:style>
  <w:style w:type="paragraph" w:styleId="43">
    <w:name w:val="List 4"/>
    <w:basedOn w:val="a0"/>
    <w:uiPriority w:val="99"/>
    <w:qFormat/>
    <w:pPr>
      <w:ind w:leftChars="600" w:left="100" w:hangingChars="200" w:hanging="200"/>
    </w:pPr>
    <w:rPr>
      <w:rFonts w:ascii="Times New Roman" w:hAnsi="Times New Roman"/>
      <w:sz w:val="28"/>
      <w:szCs w:val="24"/>
    </w:rPr>
  </w:style>
  <w:style w:type="paragraph" w:styleId="28">
    <w:name w:val="List Continue 2"/>
    <w:basedOn w:val="a0"/>
    <w:uiPriority w:val="99"/>
    <w:qFormat/>
    <w:pPr>
      <w:spacing w:after="120"/>
      <w:ind w:leftChars="400" w:left="840"/>
    </w:pPr>
    <w:rPr>
      <w:rFonts w:ascii="Times New Roman" w:hAnsi="Times New Roman"/>
      <w:sz w:val="28"/>
      <w:szCs w:val="24"/>
    </w:rPr>
  </w:style>
  <w:style w:type="paragraph" w:styleId="HTML1">
    <w:name w:val="HTML Preformatted"/>
    <w:basedOn w:val="a0"/>
    <w:link w:val="HTML2"/>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f4">
    <w:name w:val="Normal (Web)"/>
    <w:basedOn w:val="a0"/>
    <w:unhideWhenUsed/>
    <w:qFormat/>
    <w:pPr>
      <w:spacing w:before="100" w:beforeAutospacing="1" w:after="100" w:afterAutospacing="1"/>
      <w:jc w:val="center"/>
    </w:pPr>
    <w:rPr>
      <w:rFonts w:ascii="Times New Roman" w:hAnsi="Times New Roman"/>
      <w:sz w:val="24"/>
      <w:szCs w:val="20"/>
    </w:rPr>
  </w:style>
  <w:style w:type="paragraph" w:styleId="37">
    <w:name w:val="List Continue 3"/>
    <w:basedOn w:val="a0"/>
    <w:uiPriority w:val="99"/>
    <w:qFormat/>
    <w:pPr>
      <w:spacing w:after="120"/>
      <w:ind w:leftChars="600" w:left="1260"/>
    </w:pPr>
    <w:rPr>
      <w:rFonts w:ascii="Times New Roman" w:hAnsi="Times New Roman"/>
      <w:sz w:val="28"/>
      <w:szCs w:val="24"/>
    </w:rPr>
  </w:style>
  <w:style w:type="paragraph" w:styleId="aff5">
    <w:name w:val="Title"/>
    <w:basedOn w:val="a0"/>
    <w:next w:val="a0"/>
    <w:link w:val="aff6"/>
    <w:uiPriority w:val="10"/>
    <w:qFormat/>
    <w:pPr>
      <w:spacing w:before="240" w:after="60"/>
      <w:jc w:val="center"/>
      <w:outlineLvl w:val="0"/>
    </w:pPr>
    <w:rPr>
      <w:rFonts w:ascii="Cambria" w:hAnsi="Cambria"/>
      <w:b/>
      <w:bCs/>
      <w:sz w:val="32"/>
      <w:szCs w:val="32"/>
    </w:rPr>
  </w:style>
  <w:style w:type="character" w:styleId="aff7">
    <w:name w:val="Strong"/>
    <w:qFormat/>
    <w:rPr>
      <w:b/>
      <w:bCs/>
    </w:rPr>
  </w:style>
  <w:style w:type="character" w:styleId="aff8">
    <w:name w:val="page number"/>
    <w:unhideWhenUsed/>
    <w:qFormat/>
    <w:rPr>
      <w:rFonts w:cs="Times New Roman"/>
    </w:rPr>
  </w:style>
  <w:style w:type="character" w:styleId="aff9">
    <w:name w:val="FollowedHyperlink"/>
    <w:basedOn w:val="a1"/>
    <w:uiPriority w:val="99"/>
    <w:semiHidden/>
    <w:unhideWhenUsed/>
    <w:qFormat/>
    <w:rPr>
      <w:color w:val="800080" w:themeColor="followedHyperlink"/>
      <w:u w:val="single"/>
    </w:rPr>
  </w:style>
  <w:style w:type="character" w:styleId="affa">
    <w:name w:val="Emphasis"/>
    <w:uiPriority w:val="20"/>
    <w:qFormat/>
    <w:rPr>
      <w:color w:val="E10000"/>
    </w:rPr>
  </w:style>
  <w:style w:type="character" w:styleId="affb">
    <w:name w:val="Hyperlink"/>
    <w:uiPriority w:val="99"/>
    <w:unhideWhenUsed/>
    <w:qFormat/>
    <w:rPr>
      <w:rFonts w:cs="Times New Roman"/>
      <w:color w:val="0000FF"/>
      <w:u w:val="single"/>
    </w:rPr>
  </w:style>
  <w:style w:type="character" w:styleId="affc">
    <w:name w:val="annotation reference"/>
    <w:uiPriority w:val="99"/>
    <w:unhideWhenUsed/>
    <w:qFormat/>
    <w:rPr>
      <w:sz w:val="21"/>
      <w:szCs w:val="21"/>
    </w:rPr>
  </w:style>
  <w:style w:type="character" w:styleId="HTML3">
    <w:name w:val="HTML Cite"/>
    <w:uiPriority w:val="99"/>
    <w:unhideWhenUsed/>
    <w:qFormat/>
    <w:rPr>
      <w:color w:val="008000"/>
    </w:rPr>
  </w:style>
  <w:style w:type="character" w:styleId="affd">
    <w:name w:val="footnote reference"/>
    <w:uiPriority w:val="99"/>
    <w:semiHidden/>
    <w:unhideWhenUsed/>
    <w:qFormat/>
    <w:rPr>
      <w:vertAlign w:val="superscript"/>
    </w:rPr>
  </w:style>
  <w:style w:type="table" w:styleId="affe">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页眉 字符"/>
    <w:link w:val="afd"/>
    <w:qFormat/>
    <w:rPr>
      <w:sz w:val="18"/>
      <w:szCs w:val="18"/>
    </w:rPr>
  </w:style>
  <w:style w:type="character" w:customStyle="1" w:styleId="afc">
    <w:name w:val="页脚 字符"/>
    <w:link w:val="afb"/>
    <w:uiPriority w:val="99"/>
    <w:qFormat/>
    <w:rPr>
      <w:sz w:val="18"/>
      <w:szCs w:val="18"/>
    </w:rPr>
  </w:style>
  <w:style w:type="character" w:customStyle="1" w:styleId="a7">
    <w:name w:val="批注文字 字符"/>
    <w:link w:val="a5"/>
    <w:qFormat/>
    <w:rPr>
      <w:rFonts w:ascii="Times New Roman" w:hAnsi="Times New Roman"/>
      <w:kern w:val="2"/>
      <w:sz w:val="21"/>
      <w:szCs w:val="24"/>
    </w:rPr>
  </w:style>
  <w:style w:type="character" w:customStyle="1" w:styleId="afa">
    <w:name w:val="批注框文本 字符"/>
    <w:link w:val="af9"/>
    <w:uiPriority w:val="99"/>
    <w:semiHidden/>
    <w:qFormat/>
    <w:rPr>
      <w:kern w:val="2"/>
      <w:sz w:val="18"/>
      <w:szCs w:val="18"/>
    </w:rPr>
  </w:style>
  <w:style w:type="character" w:customStyle="1" w:styleId="af6">
    <w:name w:val="纯文本 字符"/>
    <w:link w:val="af5"/>
    <w:qFormat/>
    <w:rPr>
      <w:rFonts w:ascii="宋体" w:hAnsi="Courier New" w:cs="Courier New"/>
      <w:kern w:val="2"/>
      <w:sz w:val="21"/>
      <w:szCs w:val="21"/>
    </w:rPr>
  </w:style>
  <w:style w:type="character" w:customStyle="1" w:styleId="1CharChar">
    <w:name w:val="样式1 Char Char"/>
    <w:link w:val="13"/>
    <w:qFormat/>
    <w:rPr>
      <w:rFonts w:ascii="Arial" w:hAnsi="Arial" w:cs="Arial"/>
      <w:sz w:val="24"/>
      <w:szCs w:val="24"/>
    </w:rPr>
  </w:style>
  <w:style w:type="paragraph" w:customStyle="1" w:styleId="13">
    <w:name w:val="样式1"/>
    <w:basedOn w:val="a0"/>
    <w:link w:val="1CharChar"/>
    <w:qFormat/>
    <w:pPr>
      <w:spacing w:line="500" w:lineRule="exact"/>
      <w:ind w:firstLineChars="200" w:firstLine="420"/>
    </w:pPr>
    <w:rPr>
      <w:rFonts w:ascii="Arial" w:hAnsi="Arial" w:cs="Arial"/>
      <w:kern w:val="0"/>
      <w:sz w:val="24"/>
      <w:szCs w:val="24"/>
    </w:rPr>
  </w:style>
  <w:style w:type="character" w:customStyle="1" w:styleId="a6">
    <w:name w:val="批注主题 字符"/>
    <w:link w:val="a4"/>
    <w:uiPriority w:val="99"/>
    <w:semiHidden/>
    <w:qFormat/>
    <w:rPr>
      <w:rFonts w:ascii="Times New Roman" w:hAnsi="Times New Roman"/>
      <w:b/>
      <w:bCs/>
      <w:kern w:val="2"/>
      <w:sz w:val="21"/>
      <w:szCs w:val="22"/>
    </w:rPr>
  </w:style>
  <w:style w:type="paragraph" w:customStyle="1" w:styleId="B">
    <w:name w:val="B表内"/>
    <w:basedOn w:val="a0"/>
    <w:qFormat/>
    <w:pPr>
      <w:spacing w:line="0" w:lineRule="atLeast"/>
      <w:jc w:val="center"/>
    </w:pPr>
    <w:rPr>
      <w:rFonts w:ascii="Times New Roman" w:hAnsi="Times New Roman" w:cs="宋体"/>
      <w:sz w:val="18"/>
      <w:szCs w:val="20"/>
    </w:rPr>
  </w:style>
  <w:style w:type="paragraph" w:customStyle="1" w:styleId="B0">
    <w:name w:val="B正文"/>
    <w:basedOn w:val="a0"/>
    <w:qFormat/>
    <w:pPr>
      <w:spacing w:line="300" w:lineRule="auto"/>
      <w:ind w:firstLineChars="200" w:firstLine="480"/>
    </w:pPr>
    <w:rPr>
      <w:rFonts w:ascii="Times New Roman" w:hAnsi="Times New Roman"/>
      <w:kern w:val="0"/>
      <w:sz w:val="24"/>
      <w:szCs w:val="24"/>
    </w:rPr>
  </w:style>
  <w:style w:type="character" w:customStyle="1" w:styleId="10">
    <w:name w:val="标题 1 字符"/>
    <w:basedOn w:val="a1"/>
    <w:link w:val="1"/>
    <w:qFormat/>
    <w:rPr>
      <w:rFonts w:ascii="Times New Roman" w:hAnsi="Times New Roman"/>
      <w:b/>
      <w:bCs/>
      <w:kern w:val="44"/>
      <w:sz w:val="36"/>
      <w:szCs w:val="44"/>
    </w:rPr>
  </w:style>
  <w:style w:type="character" w:customStyle="1" w:styleId="20">
    <w:name w:val="标题 2 字符"/>
    <w:basedOn w:val="a1"/>
    <w:link w:val="2"/>
    <w:qFormat/>
    <w:rPr>
      <w:rFonts w:ascii="Times New Roman" w:eastAsia="仿宋_GB2312" w:hAnsi="Times New Roman"/>
      <w:b/>
      <w:bCs/>
      <w:kern w:val="2"/>
      <w:sz w:val="28"/>
      <w:szCs w:val="32"/>
    </w:rPr>
  </w:style>
  <w:style w:type="character" w:customStyle="1" w:styleId="30">
    <w:name w:val="标题 3 字符"/>
    <w:basedOn w:val="a1"/>
    <w:link w:val="3"/>
    <w:qFormat/>
    <w:rPr>
      <w:rFonts w:ascii="Times New Roman" w:eastAsia="仿宋" w:hAnsi="Times New Roman"/>
      <w:b/>
      <w:bCs/>
      <w:kern w:val="2"/>
      <w:sz w:val="24"/>
      <w:szCs w:val="32"/>
    </w:rPr>
  </w:style>
  <w:style w:type="character" w:customStyle="1" w:styleId="40">
    <w:name w:val="标题 4 字符"/>
    <w:basedOn w:val="a1"/>
    <w:link w:val="4"/>
    <w:qFormat/>
    <w:rPr>
      <w:rFonts w:ascii="Cambria" w:hAnsi="Cambria"/>
      <w:b/>
      <w:bCs/>
      <w:kern w:val="2"/>
      <w:sz w:val="28"/>
      <w:szCs w:val="28"/>
    </w:rPr>
  </w:style>
  <w:style w:type="character" w:customStyle="1" w:styleId="50">
    <w:name w:val="标题 5 字符"/>
    <w:basedOn w:val="a1"/>
    <w:link w:val="5"/>
    <w:uiPriority w:val="9"/>
    <w:semiHidden/>
    <w:rPr>
      <w:rFonts w:ascii="Cambria" w:hAnsi="Cambria" w:cs="黑体"/>
      <w:color w:val="4F81BD"/>
      <w:kern w:val="2"/>
      <w:sz w:val="28"/>
      <w:szCs w:val="24"/>
    </w:rPr>
  </w:style>
  <w:style w:type="character" w:customStyle="1" w:styleId="60">
    <w:name w:val="标题 6 字符"/>
    <w:basedOn w:val="a1"/>
    <w:link w:val="6"/>
    <w:uiPriority w:val="9"/>
    <w:qFormat/>
    <w:rPr>
      <w:rFonts w:ascii="Cambria" w:hAnsi="Cambria" w:cs="黑体"/>
      <w:i/>
      <w:iCs/>
      <w:color w:val="4F81BD"/>
      <w:kern w:val="2"/>
      <w:sz w:val="28"/>
      <w:szCs w:val="24"/>
    </w:rPr>
  </w:style>
  <w:style w:type="character" w:customStyle="1" w:styleId="70">
    <w:name w:val="标题 7 字符"/>
    <w:basedOn w:val="a1"/>
    <w:link w:val="7"/>
    <w:uiPriority w:val="9"/>
    <w:semiHidden/>
    <w:qFormat/>
    <w:rPr>
      <w:rFonts w:ascii="Cambria" w:hAnsi="Cambria" w:cs="黑体"/>
      <w:b/>
      <w:bCs/>
      <w:color w:val="9BBB59"/>
      <w:kern w:val="2"/>
    </w:rPr>
  </w:style>
  <w:style w:type="character" w:customStyle="1" w:styleId="80">
    <w:name w:val="标题 8 字符"/>
    <w:basedOn w:val="a1"/>
    <w:link w:val="8"/>
    <w:uiPriority w:val="9"/>
    <w:semiHidden/>
    <w:rPr>
      <w:rFonts w:ascii="Cambria" w:hAnsi="Cambria" w:cs="黑体"/>
      <w:b/>
      <w:bCs/>
      <w:i/>
      <w:iCs/>
      <w:color w:val="9BBB59"/>
      <w:kern w:val="2"/>
    </w:rPr>
  </w:style>
  <w:style w:type="character" w:customStyle="1" w:styleId="90">
    <w:name w:val="标题 9 字符"/>
    <w:basedOn w:val="a1"/>
    <w:link w:val="9"/>
    <w:uiPriority w:val="9"/>
    <w:semiHidden/>
    <w:qFormat/>
    <w:rPr>
      <w:rFonts w:ascii="Cambria" w:hAnsi="Cambria" w:cs="黑体"/>
      <w:i/>
      <w:iCs/>
      <w:color w:val="9BBB59"/>
      <w:kern w:val="2"/>
    </w:rPr>
  </w:style>
  <w:style w:type="paragraph" w:customStyle="1" w:styleId="Style39">
    <w:name w:val="_Style 39"/>
    <w:uiPriority w:val="99"/>
    <w:unhideWhenUsed/>
    <w:qFormat/>
    <w:pPr>
      <w:widowControl w:val="0"/>
      <w:jc w:val="both"/>
    </w:pPr>
    <w:rPr>
      <w:kern w:val="2"/>
      <w:sz w:val="21"/>
      <w:szCs w:val="22"/>
    </w:rPr>
  </w:style>
  <w:style w:type="character" w:customStyle="1" w:styleId="ad">
    <w:name w:val="正文缩进 字符"/>
    <w:link w:val="ac"/>
    <w:qFormat/>
    <w:rPr>
      <w:kern w:val="2"/>
      <w:sz w:val="21"/>
      <w:szCs w:val="24"/>
    </w:rPr>
  </w:style>
  <w:style w:type="character" w:customStyle="1" w:styleId="FontStyle29">
    <w:name w:val="Font Style29"/>
    <w:qFormat/>
    <w:rPr>
      <w:rFonts w:ascii="Lucida Sans Unicode" w:hAnsi="Lucida Sans Unicode" w:cs="Lucida Sans Unicode"/>
      <w:spacing w:val="-10"/>
      <w:sz w:val="14"/>
      <w:szCs w:val="14"/>
    </w:rPr>
  </w:style>
  <w:style w:type="character" w:customStyle="1" w:styleId="l1">
    <w:name w:val="l1"/>
    <w:basedOn w:val="a1"/>
    <w:qFormat/>
  </w:style>
  <w:style w:type="character" w:customStyle="1" w:styleId="CharChar14">
    <w:name w:val="Char Char14"/>
    <w:qFormat/>
    <w:rPr>
      <w:rFonts w:eastAsia="仿宋_GB2312"/>
      <w:b/>
      <w:bCs/>
      <w:kern w:val="44"/>
      <w:sz w:val="36"/>
      <w:szCs w:val="44"/>
      <w:lang w:val="en-US" w:eastAsia="zh-CN" w:bidi="ar-SA"/>
    </w:rPr>
  </w:style>
  <w:style w:type="character" w:customStyle="1" w:styleId="CharChar">
    <w:name w:val="表格 Char Char"/>
    <w:link w:val="afff"/>
    <w:rPr>
      <w:rFonts w:ascii="Arial" w:hAnsi="Arial" w:cs="Arial"/>
      <w:szCs w:val="24"/>
    </w:rPr>
  </w:style>
  <w:style w:type="paragraph" w:customStyle="1" w:styleId="afff">
    <w:name w:val="表格"/>
    <w:basedOn w:val="a0"/>
    <w:link w:val="CharChar"/>
    <w:qFormat/>
    <w:pPr>
      <w:spacing w:line="360" w:lineRule="exact"/>
      <w:jc w:val="center"/>
    </w:pPr>
    <w:rPr>
      <w:rFonts w:ascii="Arial" w:hAnsi="Arial" w:cs="Arial"/>
      <w:kern w:val="0"/>
      <w:sz w:val="20"/>
      <w:szCs w:val="24"/>
    </w:rPr>
  </w:style>
  <w:style w:type="character" w:customStyle="1" w:styleId="1Char">
    <w:name w:val="表头样式1 Char"/>
    <w:link w:val="14"/>
    <w:qFormat/>
    <w:rPr>
      <w:rFonts w:eastAsia="黑体"/>
      <w:b/>
      <w:bCs/>
      <w:sz w:val="24"/>
    </w:rPr>
  </w:style>
  <w:style w:type="paragraph" w:customStyle="1" w:styleId="14">
    <w:name w:val="表头样式1"/>
    <w:basedOn w:val="a0"/>
    <w:link w:val="1Char"/>
    <w:qFormat/>
    <w:pPr>
      <w:adjustRightInd w:val="0"/>
      <w:snapToGrid w:val="0"/>
      <w:jc w:val="center"/>
    </w:pPr>
    <w:rPr>
      <w:rFonts w:eastAsia="黑体"/>
      <w:b/>
      <w:bCs/>
      <w:kern w:val="0"/>
      <w:sz w:val="24"/>
      <w:szCs w:val="20"/>
    </w:rPr>
  </w:style>
  <w:style w:type="character" w:customStyle="1" w:styleId="1Char0">
    <w:name w:val="插图1 Char"/>
    <w:link w:val="15"/>
    <w:rPr>
      <w:rFonts w:eastAsia="黑体"/>
      <w:sz w:val="24"/>
      <w:szCs w:val="24"/>
    </w:rPr>
  </w:style>
  <w:style w:type="paragraph" w:customStyle="1" w:styleId="15">
    <w:name w:val="插图1"/>
    <w:basedOn w:val="a0"/>
    <w:link w:val="1Char0"/>
    <w:qFormat/>
    <w:pPr>
      <w:suppressLineNumbers/>
      <w:suppressAutoHyphens/>
      <w:topLinePunct/>
      <w:adjustRightInd w:val="0"/>
      <w:snapToGrid w:val="0"/>
      <w:spacing w:beforeLines="20" w:line="360" w:lineRule="auto"/>
      <w:ind w:firstLineChars="75" w:firstLine="180"/>
      <w:jc w:val="center"/>
    </w:pPr>
    <w:rPr>
      <w:rFonts w:eastAsia="黑体"/>
      <w:kern w:val="0"/>
      <w:sz w:val="24"/>
      <w:szCs w:val="24"/>
    </w:rPr>
  </w:style>
  <w:style w:type="character" w:customStyle="1" w:styleId="c-gap-right2">
    <w:name w:val="c-gap-right2"/>
    <w:basedOn w:val="a1"/>
    <w:qFormat/>
  </w:style>
  <w:style w:type="character" w:customStyle="1" w:styleId="l">
    <w:name w:val="l"/>
    <w:basedOn w:val="a1"/>
  </w:style>
  <w:style w:type="character" w:customStyle="1" w:styleId="Char">
    <w:name w:val="正文文本 Char"/>
    <w:qFormat/>
    <w:rPr>
      <w:rFonts w:eastAsia="仿宋_GB2312"/>
      <w:kern w:val="2"/>
      <w:sz w:val="21"/>
    </w:rPr>
  </w:style>
  <w:style w:type="character" w:customStyle="1" w:styleId="ab">
    <w:name w:val="正文文本 字符"/>
    <w:basedOn w:val="a1"/>
    <w:link w:val="a9"/>
    <w:uiPriority w:val="99"/>
    <w:semiHidden/>
    <w:qFormat/>
    <w:rPr>
      <w:kern w:val="2"/>
      <w:sz w:val="21"/>
      <w:szCs w:val="22"/>
    </w:rPr>
  </w:style>
  <w:style w:type="character" w:customStyle="1" w:styleId="Char1">
    <w:name w:val="批注框文本 Char1"/>
    <w:semiHidden/>
    <w:qFormat/>
    <w:rPr>
      <w:rFonts w:ascii="Times New Roman" w:eastAsia="仿宋_GB2312" w:hAnsi="Times New Roman" w:cs="Times New Roman"/>
      <w:sz w:val="18"/>
      <w:szCs w:val="18"/>
    </w:rPr>
  </w:style>
  <w:style w:type="character" w:customStyle="1" w:styleId="Char0">
    <w:name w:val="正文首行缩进 Char"/>
    <w:rPr>
      <w:rFonts w:eastAsia="仿宋_GB2312"/>
      <w:kern w:val="2"/>
      <w:sz w:val="21"/>
    </w:rPr>
  </w:style>
  <w:style w:type="character" w:customStyle="1" w:styleId="aa">
    <w:name w:val="正文首行缩进 字符"/>
    <w:basedOn w:val="ab"/>
    <w:link w:val="a8"/>
    <w:uiPriority w:val="99"/>
    <w:semiHidden/>
    <w:qFormat/>
    <w:rPr>
      <w:kern w:val="2"/>
      <w:sz w:val="21"/>
      <w:szCs w:val="22"/>
    </w:rPr>
  </w:style>
  <w:style w:type="character" w:customStyle="1" w:styleId="Char2">
    <w:name w:val="君邦正文 Char2"/>
    <w:qFormat/>
    <w:rPr>
      <w:bCs/>
      <w:snapToGrid w:val="0"/>
      <w:sz w:val="24"/>
      <w:lang w:val="en-US" w:eastAsia="zh-CN" w:bidi="ar-SA"/>
    </w:rPr>
  </w:style>
  <w:style w:type="character" w:customStyle="1" w:styleId="Char3">
    <w:name w:val="环科院正文 Char"/>
    <w:link w:val="afff0"/>
    <w:qFormat/>
    <w:rPr>
      <w:rFonts w:ascii="Times New Roman" w:hAnsi="Times New Roman"/>
      <w:sz w:val="24"/>
      <w:szCs w:val="24"/>
    </w:rPr>
  </w:style>
  <w:style w:type="paragraph" w:customStyle="1" w:styleId="afff0">
    <w:name w:val="环科院正文"/>
    <w:basedOn w:val="a0"/>
    <w:link w:val="Char3"/>
    <w:qFormat/>
    <w:pPr>
      <w:spacing w:line="300" w:lineRule="auto"/>
      <w:ind w:firstLineChars="200" w:firstLine="480"/>
    </w:pPr>
    <w:rPr>
      <w:rFonts w:ascii="Times New Roman" w:hAnsi="Times New Roman"/>
      <w:kern w:val="0"/>
      <w:sz w:val="24"/>
      <w:szCs w:val="24"/>
    </w:rPr>
  </w:style>
  <w:style w:type="character" w:customStyle="1" w:styleId="Char4">
    <w:name w:val="副标题 Char"/>
    <w:uiPriority w:val="11"/>
    <w:qFormat/>
    <w:rPr>
      <w:rFonts w:ascii="Cambria" w:hAnsi="Cambria"/>
      <w:b/>
      <w:bCs/>
      <w:kern w:val="28"/>
      <w:sz w:val="32"/>
      <w:szCs w:val="32"/>
    </w:rPr>
  </w:style>
  <w:style w:type="character" w:customStyle="1" w:styleId="aff0">
    <w:name w:val="副标题 字符"/>
    <w:basedOn w:val="a1"/>
    <w:link w:val="aff"/>
    <w:uiPriority w:val="11"/>
    <w:qFormat/>
    <w:rPr>
      <w:rFonts w:asciiTheme="majorHAnsi" w:hAnsiTheme="majorHAnsi" w:cstheme="majorBidi"/>
      <w:b/>
      <w:bCs/>
      <w:kern w:val="28"/>
      <w:sz w:val="32"/>
      <w:szCs w:val="32"/>
    </w:rPr>
  </w:style>
  <w:style w:type="character" w:customStyle="1" w:styleId="sp1">
    <w:name w:val="sp1"/>
    <w:basedOn w:val="a1"/>
    <w:qFormat/>
  </w:style>
  <w:style w:type="character" w:customStyle="1" w:styleId="Char10">
    <w:name w:val="批注主题 Char1"/>
    <w:semiHidden/>
    <w:qFormat/>
    <w:rPr>
      <w:rFonts w:ascii="Times New Roman" w:eastAsia="仿宋_GB2312" w:hAnsi="Times New Roman" w:cs="Times New Roman"/>
      <w:b/>
      <w:bCs/>
      <w:szCs w:val="20"/>
    </w:rPr>
  </w:style>
  <w:style w:type="character" w:customStyle="1" w:styleId="Char11">
    <w:name w:val="批注文字 Char1"/>
    <w:semiHidden/>
    <w:rPr>
      <w:rFonts w:ascii="Times New Roman" w:eastAsia="仿宋_GB2312" w:hAnsi="Times New Roman" w:cs="Times New Roman"/>
      <w:szCs w:val="20"/>
    </w:rPr>
  </w:style>
  <w:style w:type="character" w:customStyle="1" w:styleId="Char5">
    <w:name w:val="君邦正文 Char"/>
    <w:link w:val="afff1"/>
    <w:rPr>
      <w:bCs/>
      <w:sz w:val="24"/>
    </w:rPr>
  </w:style>
  <w:style w:type="paragraph" w:customStyle="1" w:styleId="afff1">
    <w:name w:val="君邦正文"/>
    <w:link w:val="Char5"/>
    <w:pPr>
      <w:snapToGrid w:val="0"/>
      <w:spacing w:after="60" w:line="360" w:lineRule="auto"/>
      <w:ind w:firstLineChars="200" w:firstLine="480"/>
      <w:jc w:val="both"/>
    </w:pPr>
    <w:rPr>
      <w:bCs/>
      <w:sz w:val="24"/>
    </w:rPr>
  </w:style>
  <w:style w:type="character" w:customStyle="1" w:styleId="CharChar11">
    <w:name w:val="Char Char11"/>
    <w:rPr>
      <w:rFonts w:eastAsia="仿宋_GB2312"/>
      <w:kern w:val="2"/>
      <w:sz w:val="18"/>
      <w:szCs w:val="18"/>
      <w:lang w:val="en-US" w:eastAsia="zh-CN" w:bidi="ar-SA"/>
    </w:rPr>
  </w:style>
  <w:style w:type="character" w:customStyle="1" w:styleId="apple-style-span">
    <w:name w:val="apple-style-span"/>
    <w:qFormat/>
  </w:style>
  <w:style w:type="character" w:customStyle="1" w:styleId="sp3">
    <w:name w:val="sp3"/>
    <w:basedOn w:val="a1"/>
    <w:qFormat/>
  </w:style>
  <w:style w:type="character" w:customStyle="1" w:styleId="font01">
    <w:name w:val="font01"/>
    <w:rPr>
      <w:rFonts w:ascii="宋体" w:eastAsia="宋体" w:hAnsi="宋体" w:cs="宋体" w:hint="eastAsia"/>
      <w:color w:val="000000"/>
      <w:sz w:val="24"/>
      <w:szCs w:val="24"/>
      <w:u w:val="none"/>
    </w:rPr>
  </w:style>
  <w:style w:type="character" w:customStyle="1" w:styleId="FontStyle54">
    <w:name w:val="Font Style54"/>
    <w:qFormat/>
    <w:rPr>
      <w:rFonts w:ascii="宋体" w:eastAsia="宋体" w:cs="宋体"/>
      <w:b/>
      <w:bCs/>
      <w:i/>
      <w:iCs/>
      <w:spacing w:val="30"/>
      <w:sz w:val="24"/>
      <w:szCs w:val="24"/>
    </w:rPr>
  </w:style>
  <w:style w:type="character" w:customStyle="1" w:styleId="coname">
    <w:name w:val="coname"/>
    <w:basedOn w:val="a1"/>
    <w:qFormat/>
  </w:style>
  <w:style w:type="character" w:customStyle="1" w:styleId="zw1">
    <w:name w:val="zw1"/>
    <w:rPr>
      <w:rFonts w:ascii="宋体" w:eastAsia="宋体" w:hAnsi="宋体" w:hint="eastAsia"/>
      <w:sz w:val="22"/>
      <w:szCs w:val="22"/>
    </w:rPr>
  </w:style>
  <w:style w:type="character" w:customStyle="1" w:styleId="searchcontent1">
    <w:name w:val="search_content1"/>
    <w:qFormat/>
    <w:rPr>
      <w:sz w:val="20"/>
      <w:szCs w:val="20"/>
    </w:rPr>
  </w:style>
  <w:style w:type="character" w:customStyle="1" w:styleId="gbtitle">
    <w:name w:val="gbtitle"/>
    <w:qFormat/>
    <w:rPr>
      <w:b/>
    </w:rPr>
  </w:style>
  <w:style w:type="character" w:customStyle="1" w:styleId="Char6">
    <w:name w:val="表格标题 Char"/>
    <w:link w:val="afff2"/>
    <w:qFormat/>
    <w:rPr>
      <w:rFonts w:eastAsia="仿宋_GB2312"/>
      <w:b/>
      <w:kern w:val="2"/>
      <w:sz w:val="24"/>
    </w:rPr>
  </w:style>
  <w:style w:type="paragraph" w:customStyle="1" w:styleId="afff2">
    <w:name w:val="表格标题"/>
    <w:basedOn w:val="a0"/>
    <w:next w:val="afff3"/>
    <w:link w:val="Char6"/>
    <w:qFormat/>
    <w:pPr>
      <w:jc w:val="center"/>
    </w:pPr>
    <w:rPr>
      <w:rFonts w:eastAsia="仿宋_GB2312"/>
      <w:b/>
      <w:sz w:val="24"/>
      <w:szCs w:val="20"/>
    </w:rPr>
  </w:style>
  <w:style w:type="paragraph" w:customStyle="1" w:styleId="afff3">
    <w:name w:val="表内格式"/>
    <w:basedOn w:val="a0"/>
    <w:link w:val="Char7"/>
    <w:qFormat/>
    <w:pPr>
      <w:spacing w:line="240" w:lineRule="exact"/>
      <w:jc w:val="center"/>
    </w:pPr>
    <w:rPr>
      <w:rFonts w:ascii="宋体" w:hAnsi="宋体"/>
      <w:szCs w:val="20"/>
    </w:rPr>
  </w:style>
  <w:style w:type="character" w:customStyle="1" w:styleId="Char7">
    <w:name w:val="表内格式 Char"/>
    <w:link w:val="afff3"/>
    <w:qFormat/>
    <w:rPr>
      <w:rFonts w:ascii="宋体" w:hAnsi="宋体"/>
      <w:kern w:val="2"/>
      <w:sz w:val="21"/>
    </w:rPr>
  </w:style>
  <w:style w:type="character" w:customStyle="1" w:styleId="unnamed1">
    <w:name w:val="unnamed1"/>
    <w:basedOn w:val="a1"/>
  </w:style>
  <w:style w:type="character" w:customStyle="1" w:styleId="more">
    <w:name w:val="more"/>
    <w:basedOn w:val="a1"/>
    <w:qFormat/>
  </w:style>
  <w:style w:type="character" w:customStyle="1" w:styleId="r">
    <w:name w:val="r"/>
    <w:basedOn w:val="a1"/>
  </w:style>
  <w:style w:type="character" w:customStyle="1" w:styleId="sp2">
    <w:name w:val="sp2"/>
    <w:basedOn w:val="a1"/>
    <w:qFormat/>
  </w:style>
  <w:style w:type="character" w:customStyle="1" w:styleId="btn">
    <w:name w:val="btn"/>
    <w:basedOn w:val="a1"/>
    <w:qFormat/>
  </w:style>
  <w:style w:type="character" w:customStyle="1" w:styleId="plistimg">
    <w:name w:val="plistimg"/>
    <w:qFormat/>
    <w:rPr>
      <w:bdr w:val="single" w:sz="6" w:space="0" w:color="E6E6E6"/>
    </w:rPr>
  </w:style>
  <w:style w:type="character" w:customStyle="1" w:styleId="FontStyle19">
    <w:name w:val="Font Style19"/>
    <w:qFormat/>
    <w:rPr>
      <w:rFonts w:ascii="宋体" w:eastAsia="宋体" w:cs="宋体"/>
      <w:b/>
      <w:bCs/>
      <w:sz w:val="12"/>
      <w:szCs w:val="12"/>
    </w:rPr>
  </w:style>
  <w:style w:type="character" w:customStyle="1" w:styleId="Char30">
    <w:name w:val="正文缩进 Char3"/>
    <w:link w:val="NormalIndentNewNew"/>
    <w:qFormat/>
    <w:rPr>
      <w:color w:val="222288"/>
    </w:rPr>
  </w:style>
  <w:style w:type="paragraph" w:customStyle="1" w:styleId="NormalIndentNewNew">
    <w:name w:val="Normal Indent New New"/>
    <w:basedOn w:val="NormalNewNewNewNewNewNewNewNewNew"/>
    <w:link w:val="Char30"/>
    <w:qFormat/>
    <w:pPr>
      <w:autoSpaceDE w:val="0"/>
      <w:autoSpaceDN w:val="0"/>
      <w:ind w:firstLine="420"/>
      <w:textAlignment w:val="baseline"/>
    </w:pPr>
    <w:rPr>
      <w:rFonts w:hint="default"/>
      <w:color w:val="222288"/>
      <w:kern w:val="0"/>
      <w:sz w:val="20"/>
    </w:rPr>
  </w:style>
  <w:style w:type="paragraph" w:customStyle="1" w:styleId="NormalNewNewNewNewNewNewNewNewNew">
    <w:name w:val="Normal New New New New New New New New New"/>
    <w:pPr>
      <w:widowControl w:val="0"/>
      <w:jc w:val="both"/>
    </w:pPr>
    <w:rPr>
      <w:rFonts w:hint="eastAsia"/>
      <w:kern w:val="2"/>
      <w:sz w:val="21"/>
    </w:rPr>
  </w:style>
  <w:style w:type="character" w:customStyle="1" w:styleId="linksmore">
    <w:name w:val="linksmore"/>
    <w:basedOn w:val="a1"/>
  </w:style>
  <w:style w:type="character" w:customStyle="1" w:styleId="CharNewNew">
    <w:name w:val="正文缩进 Char New New"/>
    <w:link w:val="NormalIndentNewNewNewNew"/>
    <w:qFormat/>
    <w:rPr>
      <w:sz w:val="24"/>
    </w:rPr>
  </w:style>
  <w:style w:type="paragraph" w:customStyle="1" w:styleId="NormalIndentNewNewNewNew">
    <w:name w:val="Normal Indent New New New New"/>
    <w:basedOn w:val="NormalNewNewNewNewNewNewNewNewNewNewNewNew"/>
    <w:link w:val="CharNewNew"/>
    <w:qFormat/>
    <w:pPr>
      <w:spacing w:line="360" w:lineRule="auto"/>
      <w:ind w:firstLine="482"/>
    </w:pPr>
    <w:rPr>
      <w:rFonts w:ascii="Calibri" w:hAnsi="Calibri" w:hint="default"/>
      <w:kern w:val="0"/>
      <w:sz w:val="24"/>
    </w:rPr>
  </w:style>
  <w:style w:type="paragraph" w:customStyle="1" w:styleId="NormalNewNewNewNewNewNewNewNewNewNewNewNew">
    <w:name w:val="Normal New New New New New New New New New New New New"/>
    <w:qFormat/>
    <w:pPr>
      <w:widowControl w:val="0"/>
      <w:jc w:val="both"/>
    </w:pPr>
    <w:rPr>
      <w:rFonts w:ascii="Times New Roman" w:hAnsi="Times New Roman" w:hint="eastAsia"/>
      <w:kern w:val="2"/>
      <w:sz w:val="21"/>
    </w:rPr>
  </w:style>
  <w:style w:type="character" w:customStyle="1" w:styleId="FontStyle73">
    <w:name w:val="Font Style73"/>
    <w:rPr>
      <w:rFonts w:ascii="宋体" w:eastAsia="宋体" w:cs="宋体"/>
      <w:sz w:val="24"/>
      <w:szCs w:val="24"/>
    </w:rPr>
  </w:style>
  <w:style w:type="character" w:customStyle="1" w:styleId="Char12">
    <w:name w:val="表内格式 Char1"/>
    <w:rPr>
      <w:rFonts w:ascii="Times New Roman" w:hAnsi="Times New Roman"/>
      <w:kern w:val="2"/>
      <w:sz w:val="18"/>
      <w:szCs w:val="24"/>
    </w:rPr>
  </w:style>
  <w:style w:type="character" w:customStyle="1" w:styleId="16">
    <w:name w:val="书籍标题1"/>
    <w:uiPriority w:val="33"/>
    <w:qFormat/>
    <w:rPr>
      <w:b/>
      <w:bCs/>
      <w:smallCaps/>
      <w:spacing w:val="5"/>
    </w:rPr>
  </w:style>
  <w:style w:type="character" w:customStyle="1" w:styleId="Char20">
    <w:name w:val="批注文字 Char2"/>
    <w:rPr>
      <w:rFonts w:ascii="Calibri" w:eastAsia="宋体" w:hAnsi="Calibri" w:cs="Times New Roman"/>
      <w:szCs w:val="20"/>
    </w:rPr>
  </w:style>
  <w:style w:type="character" w:customStyle="1" w:styleId="font11">
    <w:name w:val="font11"/>
    <w:qFormat/>
    <w:rPr>
      <w:rFonts w:ascii="Arial" w:hAnsi="Arial" w:cs="Arial"/>
      <w:color w:val="000000"/>
      <w:sz w:val="24"/>
      <w:szCs w:val="24"/>
      <w:u w:val="none"/>
    </w:rPr>
  </w:style>
  <w:style w:type="character" w:customStyle="1" w:styleId="CharChar2">
    <w:name w:val="表头 Char Char2"/>
    <w:link w:val="afff4"/>
    <w:rPr>
      <w:rFonts w:ascii="宋体"/>
      <w:snapToGrid w:val="0"/>
      <w:spacing w:val="4"/>
      <w:sz w:val="24"/>
      <w:szCs w:val="24"/>
    </w:rPr>
  </w:style>
  <w:style w:type="paragraph" w:customStyle="1" w:styleId="afff4">
    <w:name w:val="表头"/>
    <w:basedOn w:val="a0"/>
    <w:link w:val="CharChar2"/>
    <w:qFormat/>
    <w:pPr>
      <w:adjustRightInd w:val="0"/>
      <w:snapToGrid w:val="0"/>
      <w:spacing w:line="360" w:lineRule="auto"/>
      <w:jc w:val="center"/>
      <w:textAlignment w:val="baseline"/>
    </w:pPr>
    <w:rPr>
      <w:rFonts w:ascii="宋体"/>
      <w:snapToGrid w:val="0"/>
      <w:spacing w:val="4"/>
      <w:kern w:val="0"/>
      <w:sz w:val="24"/>
      <w:szCs w:val="24"/>
    </w:rPr>
  </w:style>
  <w:style w:type="character" w:customStyle="1" w:styleId="sp21">
    <w:name w:val="sp21"/>
    <w:basedOn w:val="a1"/>
    <w:qFormat/>
  </w:style>
  <w:style w:type="character" w:customStyle="1" w:styleId="font31">
    <w:name w:val="font31"/>
    <w:rPr>
      <w:rFonts w:ascii="宋体" w:eastAsia="宋体" w:hAnsi="宋体" w:cs="宋体" w:hint="eastAsia"/>
      <w:color w:val="000000"/>
      <w:sz w:val="24"/>
      <w:szCs w:val="24"/>
      <w:u w:val="none"/>
      <w:vertAlign w:val="superscript"/>
    </w:rPr>
  </w:style>
  <w:style w:type="character" w:customStyle="1" w:styleId="apple-converted-space">
    <w:name w:val="apple-converted-space"/>
    <w:basedOn w:val="a1"/>
    <w:qFormat/>
  </w:style>
  <w:style w:type="character" w:customStyle="1" w:styleId="CharChar10">
    <w:name w:val="Char Char10"/>
    <w:rPr>
      <w:rFonts w:eastAsia="仿宋_GB2312"/>
      <w:kern w:val="2"/>
      <w:sz w:val="18"/>
      <w:szCs w:val="18"/>
      <w:lang w:val="en-US" w:eastAsia="zh-CN" w:bidi="ar-SA"/>
    </w:rPr>
  </w:style>
  <w:style w:type="character" w:customStyle="1" w:styleId="CharChar13">
    <w:name w:val="Char Char13"/>
    <w:qFormat/>
    <w:rPr>
      <w:rFonts w:eastAsia="仿宋_GB2312"/>
      <w:b/>
      <w:bCs/>
      <w:kern w:val="2"/>
      <w:sz w:val="28"/>
      <w:szCs w:val="32"/>
      <w:lang w:val="en-US" w:eastAsia="zh-CN" w:bidi="ar-SA"/>
    </w:rPr>
  </w:style>
  <w:style w:type="character" w:customStyle="1" w:styleId="af0">
    <w:name w:val="文档结构图 字符"/>
    <w:basedOn w:val="a1"/>
    <w:link w:val="af"/>
    <w:semiHidden/>
    <w:rPr>
      <w:rFonts w:ascii="Times New Roman" w:eastAsia="仿宋_GB2312" w:hAnsi="Times New Roman"/>
      <w:kern w:val="2"/>
      <w:sz w:val="21"/>
      <w:shd w:val="clear" w:color="auto" w:fill="000080"/>
    </w:rPr>
  </w:style>
  <w:style w:type="character" w:customStyle="1" w:styleId="Char8">
    <w:name w:val="正文文本缩进 Char"/>
    <w:basedOn w:val="a1"/>
    <w:qFormat/>
    <w:rPr>
      <w:kern w:val="2"/>
      <w:sz w:val="21"/>
      <w:szCs w:val="22"/>
    </w:rPr>
  </w:style>
  <w:style w:type="character" w:customStyle="1" w:styleId="af3">
    <w:name w:val="正文文本缩进 字符"/>
    <w:basedOn w:val="a1"/>
    <w:link w:val="af2"/>
    <w:qFormat/>
    <w:rPr>
      <w:rFonts w:ascii="Times New Roman" w:eastAsia="楷体_GB2312" w:hAnsi="Times New Roman"/>
      <w:kern w:val="2"/>
      <w:sz w:val="24"/>
    </w:rPr>
  </w:style>
  <w:style w:type="character" w:customStyle="1" w:styleId="22">
    <w:name w:val="正文文本缩进 2 字符"/>
    <w:basedOn w:val="a1"/>
    <w:link w:val="21"/>
    <w:qFormat/>
    <w:rPr>
      <w:rFonts w:ascii="Times New Roman" w:eastAsia="仿宋_GB2312" w:hAnsi="Times New Roman"/>
      <w:kern w:val="2"/>
      <w:sz w:val="21"/>
    </w:rPr>
  </w:style>
  <w:style w:type="paragraph" w:customStyle="1" w:styleId="11">
    <w:name w:val="1标题1"/>
    <w:basedOn w:val="1"/>
    <w:qFormat/>
    <w:pPr>
      <w:keepLines w:val="0"/>
      <w:numPr>
        <w:numId w:val="2"/>
      </w:numPr>
      <w:tabs>
        <w:tab w:val="left" w:pos="720"/>
      </w:tabs>
      <w:spacing w:before="240" w:after="0" w:line="360" w:lineRule="auto"/>
    </w:pPr>
    <w:rPr>
      <w:rFonts w:eastAsia="仿宋"/>
      <w:kern w:val="2"/>
      <w:szCs w:val="36"/>
    </w:rPr>
  </w:style>
  <w:style w:type="paragraph" w:customStyle="1" w:styleId="afff5">
    <w:name w:val="标准"/>
    <w:basedOn w:val="a0"/>
    <w:qFormat/>
    <w:pPr>
      <w:spacing w:line="312" w:lineRule="atLeast"/>
      <w:jc w:val="center"/>
      <w:textAlignment w:val="baseline"/>
    </w:pPr>
    <w:rPr>
      <w:rFonts w:ascii="Times New Roman" w:hAnsi="Times New Roman"/>
      <w:kern w:val="0"/>
      <w:szCs w:val="20"/>
    </w:rPr>
  </w:style>
  <w:style w:type="paragraph" w:customStyle="1" w:styleId="afff6">
    <w:name w:val="应急预案正文"/>
    <w:basedOn w:val="a0"/>
    <w:pPr>
      <w:spacing w:line="520" w:lineRule="exact"/>
      <w:ind w:firstLineChars="200" w:firstLine="560"/>
      <w:jc w:val="center"/>
    </w:pPr>
    <w:rPr>
      <w:rFonts w:ascii="Times New Roman" w:eastAsia="仿宋_GB2312" w:hAnsi="宋体"/>
      <w:kern w:val="0"/>
      <w:sz w:val="28"/>
      <w:szCs w:val="28"/>
    </w:rPr>
  </w:style>
  <w:style w:type="paragraph" w:customStyle="1" w:styleId="Style16">
    <w:name w:val="Style16"/>
    <w:basedOn w:val="a0"/>
    <w:qFormat/>
    <w:pPr>
      <w:adjustRightInd w:val="0"/>
      <w:spacing w:line="398" w:lineRule="exact"/>
      <w:ind w:firstLine="547"/>
      <w:jc w:val="center"/>
    </w:pPr>
    <w:rPr>
      <w:rFonts w:ascii="宋体" w:eastAsia="仿宋_GB2312" w:hAnsi="Times New Roman"/>
      <w:kern w:val="0"/>
      <w:sz w:val="24"/>
      <w:szCs w:val="20"/>
    </w:rPr>
  </w:style>
  <w:style w:type="paragraph" w:customStyle="1" w:styleId="220">
    <w:name w:val="2环科院标题2"/>
    <w:basedOn w:val="2"/>
    <w:qFormat/>
    <w:pPr>
      <w:tabs>
        <w:tab w:val="left" w:pos="284"/>
        <w:tab w:val="left" w:pos="426"/>
      </w:tabs>
      <w:spacing w:before="360" w:after="240" w:line="240" w:lineRule="auto"/>
      <w:ind w:left="840" w:hanging="420"/>
      <w:jc w:val="both"/>
    </w:pPr>
    <w:rPr>
      <w:rFonts w:ascii="仿宋_GB2312" w:hAnsi="仿宋_GB2312"/>
      <w:sz w:val="30"/>
    </w:rPr>
  </w:style>
  <w:style w:type="paragraph" w:styleId="afff7">
    <w:name w:val="List Paragraph"/>
    <w:basedOn w:val="a0"/>
    <w:uiPriority w:val="34"/>
    <w:qFormat/>
    <w:pPr>
      <w:ind w:firstLineChars="200" w:firstLine="420"/>
      <w:jc w:val="center"/>
    </w:pPr>
    <w:rPr>
      <w:rFonts w:ascii="Times New Roman" w:eastAsia="仿宋_GB2312" w:hAnsi="Times New Roman"/>
      <w:szCs w:val="20"/>
    </w:rPr>
  </w:style>
  <w:style w:type="paragraph" w:customStyle="1" w:styleId="17">
    <w:name w:val="标题1（带编号）"/>
    <w:basedOn w:val="1"/>
    <w:pPr>
      <w:keepLines w:val="0"/>
      <w:widowControl/>
      <w:tabs>
        <w:tab w:val="left" w:pos="643"/>
        <w:tab w:val="left" w:pos="720"/>
      </w:tabs>
      <w:spacing w:before="240" w:after="0" w:line="360" w:lineRule="auto"/>
      <w:ind w:left="1080" w:hanging="1080"/>
      <w:jc w:val="left"/>
    </w:pPr>
    <w:rPr>
      <w:rFonts w:eastAsia="黑体"/>
      <w:kern w:val="2"/>
      <w:sz w:val="44"/>
      <w:szCs w:val="32"/>
    </w:rPr>
  </w:style>
  <w:style w:type="paragraph" w:customStyle="1" w:styleId="Style4">
    <w:name w:val="Style4"/>
    <w:basedOn w:val="a0"/>
    <w:qFormat/>
    <w:pPr>
      <w:adjustRightInd w:val="0"/>
      <w:jc w:val="left"/>
    </w:pPr>
    <w:rPr>
      <w:rFonts w:ascii="黑体" w:eastAsia="黑体" w:hAnsi="Times New Roman"/>
      <w:kern w:val="0"/>
      <w:sz w:val="24"/>
      <w:szCs w:val="20"/>
    </w:rPr>
  </w:style>
  <w:style w:type="paragraph" w:customStyle="1" w:styleId="112">
    <w:name w:val="1.1标题2"/>
    <w:basedOn w:val="2"/>
    <w:qFormat/>
    <w:pPr>
      <w:keepLines w:val="0"/>
      <w:numPr>
        <w:ilvl w:val="1"/>
        <w:numId w:val="1"/>
      </w:numPr>
      <w:tabs>
        <w:tab w:val="left" w:pos="720"/>
      </w:tabs>
      <w:spacing w:before="240"/>
      <w:jc w:val="left"/>
    </w:pPr>
    <w:rPr>
      <w:rFonts w:eastAsia="仿宋"/>
    </w:rPr>
  </w:style>
  <w:style w:type="paragraph" w:customStyle="1" w:styleId="18">
    <w:name w:val="列出段落1"/>
    <w:basedOn w:val="a0"/>
    <w:pPr>
      <w:ind w:firstLineChars="200" w:firstLine="420"/>
    </w:pPr>
  </w:style>
  <w:style w:type="paragraph" w:customStyle="1" w:styleId="38">
    <w:name w:val="样式3"/>
    <w:basedOn w:val="3"/>
    <w:next w:val="a0"/>
    <w:pPr>
      <w:spacing w:after="0" w:line="520" w:lineRule="exact"/>
    </w:pPr>
    <w:rPr>
      <w:sz w:val="30"/>
      <w:szCs w:val="30"/>
    </w:rPr>
  </w:style>
  <w:style w:type="paragraph" w:customStyle="1" w:styleId="Style25">
    <w:name w:val="Style25"/>
    <w:basedOn w:val="a0"/>
    <w:pPr>
      <w:adjustRightInd w:val="0"/>
      <w:jc w:val="left"/>
    </w:pPr>
    <w:rPr>
      <w:rFonts w:ascii="宋体" w:eastAsia="仿宋_GB2312" w:hAnsi="Times New Roman"/>
      <w:kern w:val="0"/>
      <w:sz w:val="24"/>
      <w:szCs w:val="20"/>
    </w:rPr>
  </w:style>
  <w:style w:type="paragraph" w:customStyle="1" w:styleId="Style2">
    <w:name w:val="Style2"/>
    <w:basedOn w:val="a0"/>
    <w:qFormat/>
    <w:pPr>
      <w:adjustRightInd w:val="0"/>
      <w:spacing w:line="444" w:lineRule="exact"/>
      <w:jc w:val="left"/>
    </w:pPr>
    <w:rPr>
      <w:rFonts w:ascii="黑体" w:eastAsia="黑体" w:hAnsi="Times New Roman"/>
      <w:kern w:val="0"/>
      <w:sz w:val="24"/>
      <w:szCs w:val="20"/>
    </w:rPr>
  </w:style>
  <w:style w:type="paragraph" w:customStyle="1" w:styleId="1113">
    <w:name w:val="1.1.1标题3"/>
    <w:basedOn w:val="3"/>
    <w:pPr>
      <w:keepLines w:val="0"/>
      <w:numPr>
        <w:ilvl w:val="0"/>
        <w:numId w:val="0"/>
      </w:numPr>
      <w:tabs>
        <w:tab w:val="left" w:pos="960"/>
      </w:tabs>
      <w:spacing w:before="0" w:after="0" w:line="360" w:lineRule="auto"/>
      <w:ind w:left="720" w:hanging="420"/>
    </w:pPr>
    <w:rPr>
      <w:sz w:val="30"/>
      <w:szCs w:val="30"/>
    </w:rPr>
  </w:style>
  <w:style w:type="paragraph" w:customStyle="1" w:styleId="44">
    <w:name w:val="样式4"/>
    <w:basedOn w:val="a0"/>
    <w:next w:val="a0"/>
    <w:qFormat/>
    <w:pPr>
      <w:spacing w:line="240" w:lineRule="exact"/>
      <w:jc w:val="center"/>
    </w:pPr>
    <w:rPr>
      <w:rFonts w:ascii="Arial" w:eastAsia="Arial" w:hAnsi="Arial"/>
      <w:color w:val="000000"/>
      <w:kern w:val="0"/>
      <w:sz w:val="18"/>
      <w:szCs w:val="24"/>
    </w:rPr>
  </w:style>
  <w:style w:type="paragraph" w:customStyle="1" w:styleId="330">
    <w:name w:val="3环科院标题3"/>
    <w:basedOn w:val="3"/>
    <w:qFormat/>
    <w:pPr>
      <w:numPr>
        <w:ilvl w:val="0"/>
        <w:numId w:val="0"/>
      </w:numPr>
      <w:tabs>
        <w:tab w:val="left" w:pos="425"/>
        <w:tab w:val="left" w:pos="993"/>
      </w:tabs>
      <w:ind w:left="1260" w:hanging="420"/>
      <w:jc w:val="both"/>
    </w:pPr>
    <w:rPr>
      <w:rFonts w:ascii="宋体" w:hAnsi="宋体"/>
      <w:color w:val="000000"/>
      <w:sz w:val="28"/>
      <w:szCs w:val="28"/>
    </w:rPr>
  </w:style>
  <w:style w:type="paragraph" w:customStyle="1" w:styleId="afff8">
    <w:name w:val="仿宋正文"/>
    <w:basedOn w:val="afff6"/>
    <w:qFormat/>
    <w:pPr>
      <w:tabs>
        <w:tab w:val="left" w:pos="1260"/>
      </w:tabs>
      <w:spacing w:line="360" w:lineRule="auto"/>
      <w:ind w:firstLine="480"/>
      <w:jc w:val="both"/>
    </w:pPr>
    <w:rPr>
      <w:rFonts w:hAnsi="Times New Roman"/>
      <w:color w:val="000000"/>
      <w:sz w:val="24"/>
      <w:szCs w:val="24"/>
    </w:rPr>
  </w:style>
  <w:style w:type="paragraph" w:customStyle="1" w:styleId="NewNew">
    <w:name w:val="表头 New New"/>
    <w:basedOn w:val="a0"/>
    <w:qFormat/>
    <w:pPr>
      <w:spacing w:line="500" w:lineRule="exact"/>
      <w:ind w:firstLineChars="200" w:firstLine="480"/>
      <w:jc w:val="center"/>
    </w:pPr>
    <w:rPr>
      <w:rFonts w:ascii="Arial" w:eastAsia="黑体" w:hAnsi="Arial" w:hint="eastAsia"/>
      <w:b/>
      <w:szCs w:val="20"/>
    </w:rPr>
  </w:style>
  <w:style w:type="paragraph" w:customStyle="1" w:styleId="19">
    <w:name w:val="表格 1"/>
    <w:basedOn w:val="afff"/>
    <w:rPr>
      <w:rFonts w:cs="宋体"/>
      <w:szCs w:val="20"/>
    </w:rPr>
  </w:style>
  <w:style w:type="paragraph" w:customStyle="1" w:styleId="54">
    <w:name w:val="表格（5号）"/>
    <w:basedOn w:val="a0"/>
    <w:qFormat/>
    <w:pPr>
      <w:spacing w:line="360" w:lineRule="exact"/>
      <w:ind w:left="-113" w:right="-113"/>
      <w:jc w:val="center"/>
    </w:pPr>
    <w:rPr>
      <w:rFonts w:ascii="宋体" w:hAnsi="宋体" w:cs="Courier New"/>
      <w:color w:val="000000"/>
      <w:sz w:val="18"/>
      <w:szCs w:val="20"/>
    </w:rPr>
  </w:style>
  <w:style w:type="paragraph" w:customStyle="1" w:styleId="Char9">
    <w:name w:val="Char"/>
    <w:basedOn w:val="a0"/>
    <w:qFormat/>
    <w:rPr>
      <w:rFonts w:ascii="Times New Roman" w:hAnsi="Times New Roman"/>
      <w:sz w:val="24"/>
      <w:szCs w:val="24"/>
    </w:rPr>
  </w:style>
  <w:style w:type="character" w:customStyle="1" w:styleId="CharChar0">
    <w:name w:val="君邦正文 Char Char"/>
    <w:qFormat/>
    <w:rPr>
      <w:rFonts w:ascii="宋体" w:hAnsi="宋体"/>
      <w:kern w:val="2"/>
      <w:sz w:val="24"/>
      <w:szCs w:val="22"/>
      <w:lang w:val="en-US" w:eastAsia="zh-CN" w:bidi="ar-SA"/>
    </w:rPr>
  </w:style>
  <w:style w:type="character" w:customStyle="1" w:styleId="1a">
    <w:name w:val="明显强调1"/>
    <w:uiPriority w:val="21"/>
    <w:qFormat/>
    <w:rPr>
      <w:rFonts w:cs="Times New Roman"/>
      <w:b/>
      <w:i/>
      <w:color w:val="4F81BD"/>
    </w:rPr>
  </w:style>
  <w:style w:type="paragraph" w:customStyle="1" w:styleId="CM13">
    <w:name w:val="CM13"/>
    <w:basedOn w:val="a0"/>
    <w:next w:val="a0"/>
    <w:qFormat/>
    <w:pPr>
      <w:autoSpaceDE w:val="0"/>
      <w:autoSpaceDN w:val="0"/>
      <w:adjustRightInd w:val="0"/>
      <w:spacing w:line="468" w:lineRule="atLeast"/>
      <w:jc w:val="left"/>
    </w:pPr>
    <w:rPr>
      <w:rFonts w:ascii="黑体" w:eastAsia="黑体"/>
      <w:kern w:val="0"/>
      <w:sz w:val="24"/>
      <w:szCs w:val="24"/>
    </w:rPr>
  </w:style>
  <w:style w:type="paragraph" w:customStyle="1" w:styleId="B2">
    <w:name w:val="B标题2"/>
    <w:basedOn w:val="2"/>
    <w:qFormat/>
    <w:pPr>
      <w:keepNext w:val="0"/>
      <w:keepLines w:val="0"/>
      <w:spacing w:before="120" w:after="120" w:line="240" w:lineRule="auto"/>
      <w:jc w:val="both"/>
    </w:pPr>
    <w:rPr>
      <w:rFonts w:eastAsia="华文中宋"/>
      <w:kern w:val="0"/>
      <w:sz w:val="32"/>
    </w:rPr>
  </w:style>
  <w:style w:type="paragraph" w:customStyle="1" w:styleId="B1">
    <w:name w:val="B表头"/>
    <w:basedOn w:val="a0"/>
    <w:qFormat/>
    <w:pPr>
      <w:spacing w:beforeLines="50"/>
      <w:jc w:val="center"/>
    </w:pPr>
    <w:rPr>
      <w:rFonts w:ascii="Times New Roman" w:eastAsia="黑体" w:hAnsi="Times New Roman"/>
      <w:kern w:val="0"/>
      <w:szCs w:val="24"/>
    </w:rPr>
  </w:style>
  <w:style w:type="table" w:customStyle="1" w:styleId="B3">
    <w:name w:val="B表格样式"/>
    <w:basedOn w:val="a2"/>
    <w:qFormat/>
    <w:pPr>
      <w:jc w:val="center"/>
    </w:pPr>
    <w:rPr>
      <w:rFonts w:ascii="Times New Roman" w:hAnsi="Times New Roman"/>
      <w:sz w:val="18"/>
    </w:rPr>
    <w:tblPr>
      <w:jc w:val="center"/>
      <w:tblBorders>
        <w:top w:val="single" w:sz="12" w:space="0" w:color="auto"/>
        <w:bottom w:val="single" w:sz="12" w:space="0" w:color="auto"/>
        <w:insideH w:val="single" w:sz="4" w:space="0" w:color="auto"/>
        <w:insideV w:val="single" w:sz="4" w:space="0" w:color="auto"/>
      </w:tblBorders>
      <w:tblCellMar>
        <w:left w:w="57" w:type="dxa"/>
        <w:right w:w="57" w:type="dxa"/>
      </w:tblCellMar>
    </w:tblPr>
    <w:trPr>
      <w:jc w:val="center"/>
    </w:trPr>
    <w:tcPr>
      <w:vAlign w:val="center"/>
    </w:tcPr>
    <w:tblStylePr w:type="firstRow">
      <w:tblPr/>
      <w:tcPr>
        <w:tcBorders>
          <w:bottom w:val="single" w:sz="12" w:space="0" w:color="auto"/>
        </w:tcBorders>
      </w:tcPr>
    </w:tblStylePr>
  </w:style>
  <w:style w:type="paragraph" w:customStyle="1" w:styleId="B10">
    <w:name w:val="B标题1"/>
    <w:basedOn w:val="1"/>
    <w:qFormat/>
    <w:pPr>
      <w:keepNext w:val="0"/>
      <w:keepLines w:val="0"/>
      <w:spacing w:before="120" w:after="120" w:line="240" w:lineRule="auto"/>
      <w:jc w:val="both"/>
    </w:pPr>
    <w:rPr>
      <w:rFonts w:eastAsia="华文中宋"/>
      <w:kern w:val="0"/>
      <w:sz w:val="44"/>
    </w:rPr>
  </w:style>
  <w:style w:type="paragraph" w:customStyle="1" w:styleId="B30">
    <w:name w:val="B标题3"/>
    <w:basedOn w:val="3"/>
    <w:qFormat/>
    <w:pPr>
      <w:keepNext w:val="0"/>
      <w:keepLines w:val="0"/>
      <w:numPr>
        <w:ilvl w:val="0"/>
        <w:numId w:val="0"/>
      </w:numPr>
      <w:spacing w:beforeLines="50" w:afterLines="50"/>
      <w:jc w:val="both"/>
    </w:pPr>
    <w:rPr>
      <w:rFonts w:eastAsia="华文中宋"/>
      <w:kern w:val="0"/>
      <w:sz w:val="28"/>
    </w:rPr>
  </w:style>
  <w:style w:type="paragraph" w:customStyle="1" w:styleId="B4">
    <w:name w:val="B标题4"/>
    <w:basedOn w:val="4"/>
    <w:qFormat/>
    <w:pPr>
      <w:keepNext w:val="0"/>
      <w:keepLines w:val="0"/>
      <w:tabs>
        <w:tab w:val="left" w:pos="2880"/>
      </w:tabs>
      <w:spacing w:beforeLines="50" w:afterLines="50" w:line="240" w:lineRule="auto"/>
    </w:pPr>
    <w:rPr>
      <w:rFonts w:ascii="Times New Roman" w:eastAsia="华文中宋" w:hAnsi="Times New Roman"/>
      <w:kern w:val="0"/>
      <w:sz w:val="24"/>
    </w:rPr>
  </w:style>
  <w:style w:type="paragraph" w:customStyle="1" w:styleId="B5">
    <w:name w:val="B图名"/>
    <w:basedOn w:val="a0"/>
    <w:qFormat/>
    <w:pPr>
      <w:spacing w:afterLines="50"/>
      <w:jc w:val="center"/>
    </w:pPr>
    <w:rPr>
      <w:rFonts w:ascii="Times New Roman" w:eastAsia="黑体" w:hAnsi="Times New Roman"/>
      <w:kern w:val="0"/>
      <w:szCs w:val="24"/>
    </w:rPr>
  </w:style>
  <w:style w:type="character" w:customStyle="1" w:styleId="aff6">
    <w:name w:val="标题 字符"/>
    <w:basedOn w:val="a1"/>
    <w:link w:val="aff5"/>
    <w:uiPriority w:val="10"/>
    <w:qFormat/>
    <w:rPr>
      <w:rFonts w:ascii="Cambria" w:hAnsi="Cambria"/>
      <w:b/>
      <w:bCs/>
      <w:kern w:val="2"/>
      <w:sz w:val="32"/>
      <w:szCs w:val="32"/>
    </w:rPr>
  </w:style>
  <w:style w:type="character" w:customStyle="1" w:styleId="aff3">
    <w:name w:val="脚注文本 字符"/>
    <w:basedOn w:val="a1"/>
    <w:link w:val="aff2"/>
    <w:uiPriority w:val="99"/>
    <w:semiHidden/>
    <w:qFormat/>
    <w:rPr>
      <w:rFonts w:ascii="Times New Roman" w:eastAsia="仿宋_GB2312" w:hAnsi="Times New Roman"/>
      <w:kern w:val="2"/>
      <w:sz w:val="18"/>
      <w:szCs w:val="18"/>
    </w:rPr>
  </w:style>
  <w:style w:type="paragraph" w:styleId="afff9">
    <w:name w:val="No Spacing"/>
    <w:link w:val="afffa"/>
    <w:uiPriority w:val="1"/>
    <w:qFormat/>
    <w:rPr>
      <w:sz w:val="22"/>
      <w:szCs w:val="22"/>
    </w:rPr>
  </w:style>
  <w:style w:type="character" w:customStyle="1" w:styleId="afffa">
    <w:name w:val="无间隔 字符"/>
    <w:basedOn w:val="a1"/>
    <w:link w:val="afff9"/>
    <w:uiPriority w:val="1"/>
    <w:rPr>
      <w:sz w:val="22"/>
      <w:szCs w:val="22"/>
    </w:rPr>
  </w:style>
  <w:style w:type="character" w:customStyle="1" w:styleId="HTML2">
    <w:name w:val="HTML 预设格式 字符"/>
    <w:basedOn w:val="a1"/>
    <w:link w:val="HTML1"/>
    <w:uiPriority w:val="99"/>
    <w:qFormat/>
    <w:rPr>
      <w:rFonts w:ascii="宋体" w:hAnsi="宋体" w:cs="宋体"/>
      <w:sz w:val="24"/>
      <w:szCs w:val="24"/>
    </w:rPr>
  </w:style>
  <w:style w:type="character" w:customStyle="1" w:styleId="af8">
    <w:name w:val="日期 字符"/>
    <w:basedOn w:val="a1"/>
    <w:link w:val="af7"/>
    <w:qFormat/>
    <w:rPr>
      <w:rFonts w:ascii="Times New Roman" w:hAnsi="Times New Roman"/>
      <w:kern w:val="2"/>
      <w:sz w:val="28"/>
      <w:szCs w:val="24"/>
    </w:rPr>
  </w:style>
  <w:style w:type="paragraph" w:customStyle="1" w:styleId="110">
    <w:name w:val="列出段落11"/>
    <w:basedOn w:val="a0"/>
    <w:qFormat/>
    <w:pPr>
      <w:adjustRightInd w:val="0"/>
      <w:snapToGrid w:val="0"/>
      <w:spacing w:line="360" w:lineRule="auto"/>
      <w:ind w:firstLineChars="200" w:firstLine="420"/>
      <w:jc w:val="left"/>
    </w:pPr>
    <w:rPr>
      <w:rFonts w:ascii="Times New Roman" w:hAnsi="Times New Roman"/>
      <w:sz w:val="28"/>
      <w:szCs w:val="24"/>
    </w:rPr>
  </w:style>
  <w:style w:type="paragraph" w:customStyle="1" w:styleId="TOC1">
    <w:name w:val="TOC 标题1"/>
    <w:basedOn w:val="1"/>
    <w:next w:val="a0"/>
    <w:uiPriority w:val="39"/>
    <w:unhideWhenUsed/>
    <w:qFormat/>
    <w:pPr>
      <w:widowControl/>
      <w:spacing w:before="480" w:after="0" w:line="276" w:lineRule="auto"/>
      <w:jc w:val="left"/>
      <w:outlineLvl w:val="9"/>
    </w:pPr>
    <w:rPr>
      <w:rFonts w:ascii="Cambria" w:hAnsi="Cambria" w:cs="黑体"/>
      <w:color w:val="365F90"/>
      <w:kern w:val="0"/>
      <w:sz w:val="28"/>
      <w:szCs w:val="28"/>
    </w:rPr>
  </w:style>
  <w:style w:type="character" w:customStyle="1" w:styleId="33">
    <w:name w:val="正文文本 3 字符"/>
    <w:basedOn w:val="a1"/>
    <w:link w:val="32"/>
    <w:qFormat/>
    <w:rPr>
      <w:rFonts w:ascii="Times New Roman" w:hAnsi="Times New Roman"/>
      <w:kern w:val="2"/>
      <w:sz w:val="16"/>
      <w:szCs w:val="16"/>
    </w:rPr>
  </w:style>
  <w:style w:type="character" w:customStyle="1" w:styleId="HTML0">
    <w:name w:val="HTML 地址 字符"/>
    <w:basedOn w:val="a1"/>
    <w:link w:val="HTML"/>
    <w:rPr>
      <w:rFonts w:ascii="Times New Roman" w:hAnsi="Times New Roman"/>
      <w:i/>
      <w:iCs/>
      <w:kern w:val="2"/>
      <w:sz w:val="21"/>
      <w:szCs w:val="24"/>
    </w:rPr>
  </w:style>
  <w:style w:type="character" w:customStyle="1" w:styleId="24">
    <w:name w:val="正文首行缩进 2 字符"/>
    <w:basedOn w:val="Char8"/>
    <w:link w:val="23"/>
    <w:qFormat/>
    <w:rPr>
      <w:rFonts w:ascii="Times New Roman" w:hAnsi="Times New Roman"/>
      <w:kern w:val="2"/>
      <w:sz w:val="21"/>
      <w:szCs w:val="24"/>
    </w:rPr>
  </w:style>
  <w:style w:type="character" w:customStyle="1" w:styleId="36">
    <w:name w:val="正文文本缩进 3 字符"/>
    <w:basedOn w:val="a1"/>
    <w:link w:val="35"/>
    <w:qFormat/>
    <w:rPr>
      <w:rFonts w:ascii="Times New Roman" w:eastAsia="仿宋_GB2312" w:hAnsi="Times New Roman"/>
      <w:spacing w:val="-4"/>
      <w:kern w:val="2"/>
      <w:sz w:val="32"/>
      <w:szCs w:val="24"/>
    </w:rPr>
  </w:style>
  <w:style w:type="character" w:customStyle="1" w:styleId="27">
    <w:name w:val="正文文本 2 字符"/>
    <w:basedOn w:val="a1"/>
    <w:link w:val="26"/>
    <w:rPr>
      <w:rFonts w:ascii="仿宋_GB2312" w:eastAsia="仿宋_GB2312" w:hAnsi="Times New Roman" w:cs="仿宋_GB2312"/>
      <w:kern w:val="2"/>
      <w:sz w:val="44"/>
      <w:szCs w:val="44"/>
      <w:lang w:val="zh-CN"/>
    </w:rPr>
  </w:style>
  <w:style w:type="paragraph" w:customStyle="1" w:styleId="1b">
    <w:name w:val="无间隔1"/>
    <w:basedOn w:val="a0"/>
    <w:uiPriority w:val="1"/>
    <w:qFormat/>
    <w:rPr>
      <w:rFonts w:cs="黑体"/>
    </w:rPr>
  </w:style>
  <w:style w:type="paragraph" w:customStyle="1" w:styleId="1c">
    <w:name w:val="引用1"/>
    <w:basedOn w:val="a0"/>
    <w:next w:val="a0"/>
    <w:link w:val="Chara"/>
    <w:uiPriority w:val="29"/>
    <w:qFormat/>
    <w:rPr>
      <w:rFonts w:ascii="Cambria" w:hAnsi="Cambria" w:cs="黑体"/>
      <w:i/>
      <w:iCs/>
      <w:color w:val="595959"/>
      <w:sz w:val="28"/>
      <w:szCs w:val="24"/>
    </w:rPr>
  </w:style>
  <w:style w:type="character" w:customStyle="1" w:styleId="Chara">
    <w:name w:val="引用 Char"/>
    <w:basedOn w:val="a1"/>
    <w:link w:val="1c"/>
    <w:uiPriority w:val="29"/>
    <w:rPr>
      <w:rFonts w:ascii="Cambria" w:hAnsi="Cambria" w:cs="黑体"/>
      <w:i/>
      <w:iCs/>
      <w:color w:val="595959"/>
      <w:kern w:val="2"/>
      <w:sz w:val="28"/>
      <w:szCs w:val="24"/>
    </w:rPr>
  </w:style>
  <w:style w:type="paragraph" w:customStyle="1" w:styleId="1d">
    <w:name w:val="明显引用1"/>
    <w:basedOn w:val="a0"/>
    <w:next w:val="a0"/>
    <w:link w:val="Charb"/>
    <w:uiPriority w:val="30"/>
    <w:qFormat/>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黑体"/>
      <w:i/>
      <w:iCs/>
      <w:color w:val="FFFFFF"/>
      <w:sz w:val="24"/>
      <w:szCs w:val="24"/>
    </w:rPr>
  </w:style>
  <w:style w:type="character" w:customStyle="1" w:styleId="Charb">
    <w:name w:val="明显引用 Char"/>
    <w:basedOn w:val="a1"/>
    <w:link w:val="1d"/>
    <w:uiPriority w:val="30"/>
    <w:qFormat/>
    <w:rPr>
      <w:rFonts w:ascii="Cambria" w:hAnsi="Cambria" w:cs="黑体"/>
      <w:i/>
      <w:iCs/>
      <w:color w:val="FFFFFF"/>
      <w:kern w:val="2"/>
      <w:sz w:val="24"/>
      <w:szCs w:val="24"/>
      <w:shd w:val="clear" w:color="auto" w:fill="4F81BD"/>
    </w:rPr>
  </w:style>
  <w:style w:type="paragraph" w:customStyle="1" w:styleId="fs4">
    <w:name w:val="fs4"/>
    <w:basedOn w:val="a0"/>
    <w:qFormat/>
    <w:rPr>
      <w:rFonts w:ascii="Times New Roman" w:eastAsia="仿宋_GB2312" w:hAnsi="Times New Roman"/>
      <w:b/>
      <w:bCs/>
      <w:sz w:val="28"/>
      <w:szCs w:val="24"/>
    </w:rPr>
  </w:style>
  <w:style w:type="paragraph" w:customStyle="1" w:styleId="k3x">
    <w:name w:val="k3x"/>
    <w:basedOn w:val="a0"/>
    <w:rPr>
      <w:rFonts w:ascii="Times New Roman" w:eastAsia="楷体_GB2312" w:hAnsi="Times New Roman"/>
      <w:b/>
      <w:bCs/>
      <w:sz w:val="32"/>
      <w:szCs w:val="24"/>
    </w:rPr>
  </w:style>
  <w:style w:type="paragraph" w:customStyle="1" w:styleId="fs3x">
    <w:name w:val="fs3x"/>
    <w:basedOn w:val="a0"/>
    <w:pPr>
      <w:spacing w:line="500" w:lineRule="exact"/>
    </w:pPr>
    <w:rPr>
      <w:rFonts w:ascii="Times New Roman" w:eastAsia="仿宋_GB2312" w:hAnsi="Times New Roman"/>
      <w:b/>
      <w:bCs/>
      <w:sz w:val="30"/>
      <w:szCs w:val="24"/>
    </w:rPr>
  </w:style>
  <w:style w:type="paragraph" w:customStyle="1" w:styleId="fs3x1">
    <w:name w:val="fs3x1"/>
    <w:basedOn w:val="fs3x"/>
    <w:qFormat/>
  </w:style>
  <w:style w:type="paragraph" w:customStyle="1" w:styleId="afffb">
    <w:name w:val="一级条标题"/>
    <w:next w:val="a0"/>
    <w:link w:val="Charc"/>
    <w:qFormat/>
    <w:pPr>
      <w:outlineLvl w:val="2"/>
    </w:pPr>
    <w:rPr>
      <w:rFonts w:ascii="Times New Roman" w:eastAsia="黑体" w:hAnsi="Times New Roman"/>
    </w:rPr>
  </w:style>
  <w:style w:type="character" w:customStyle="1" w:styleId="Charc">
    <w:name w:val="一级条标题 Char"/>
    <w:link w:val="afffb"/>
    <w:qFormat/>
    <w:locked/>
    <w:rPr>
      <w:rFonts w:ascii="Times New Roman" w:eastAsia="黑体" w:hAnsi="Times New Roman"/>
    </w:rPr>
  </w:style>
  <w:style w:type="paragraph" w:customStyle="1" w:styleId="afffc">
    <w:name w:val="段"/>
    <w:link w:val="Chard"/>
    <w:pPr>
      <w:autoSpaceDE w:val="0"/>
      <w:autoSpaceDN w:val="0"/>
      <w:ind w:left="142"/>
      <w:jc w:val="both"/>
    </w:pPr>
    <w:rPr>
      <w:rFonts w:ascii="宋体" w:hAnsi="Times New Roman"/>
    </w:rPr>
  </w:style>
  <w:style w:type="character" w:customStyle="1" w:styleId="Chard">
    <w:name w:val="段 Char"/>
    <w:link w:val="afffc"/>
    <w:locked/>
    <w:rPr>
      <w:rFonts w:ascii="宋体" w:hAnsi="Times New Roman"/>
    </w:rPr>
  </w:style>
  <w:style w:type="paragraph" w:customStyle="1" w:styleId="reader-word-layer">
    <w:name w:val="reader-word-layer"/>
    <w:basedOn w:val="a0"/>
    <w:qFormat/>
    <w:pPr>
      <w:widowControl/>
      <w:spacing w:before="100" w:beforeAutospacing="1" w:after="100" w:afterAutospacing="1"/>
      <w:jc w:val="left"/>
    </w:pPr>
    <w:rPr>
      <w:rFonts w:ascii="宋体" w:hAnsi="宋体" w:cs="宋体"/>
      <w:kern w:val="0"/>
      <w:sz w:val="24"/>
      <w:szCs w:val="24"/>
    </w:rPr>
  </w:style>
  <w:style w:type="paragraph" w:customStyle="1" w:styleId="Default">
    <w:name w:val="Default"/>
    <w:qFormat/>
    <w:pPr>
      <w:widowControl w:val="0"/>
      <w:autoSpaceDE w:val="0"/>
      <w:autoSpaceDN w:val="0"/>
      <w:adjustRightInd w:val="0"/>
    </w:pPr>
    <w:rPr>
      <w:rFonts w:ascii="Times New Roman" w:hAnsi="Times New Roman"/>
      <w:color w:val="000000"/>
      <w:sz w:val="24"/>
      <w:szCs w:val="24"/>
    </w:rPr>
  </w:style>
  <w:style w:type="paragraph" w:customStyle="1" w:styleId="CharCharChar1CharCharCharChar">
    <w:name w:val="Char Char Char1 Char Char Char Char"/>
    <w:basedOn w:val="a0"/>
    <w:qFormat/>
    <w:pPr>
      <w:widowControl/>
      <w:spacing w:after="160" w:line="240" w:lineRule="exact"/>
      <w:jc w:val="left"/>
    </w:pPr>
    <w:rPr>
      <w:rFonts w:ascii="Verdana" w:hAnsi="Verdana" w:cs="Verdana"/>
      <w:sz w:val="20"/>
      <w:szCs w:val="20"/>
      <w:lang w:eastAsia="en-US"/>
    </w:rPr>
  </w:style>
  <w:style w:type="paragraph" w:customStyle="1" w:styleId="CM17">
    <w:name w:val="CM17"/>
    <w:basedOn w:val="Default"/>
    <w:next w:val="Default"/>
    <w:qFormat/>
    <w:pPr>
      <w:spacing w:after="435"/>
    </w:pPr>
    <w:rPr>
      <w:color w:val="auto"/>
    </w:rPr>
  </w:style>
  <w:style w:type="paragraph" w:customStyle="1" w:styleId="CM1">
    <w:name w:val="CM1"/>
    <w:basedOn w:val="Default"/>
    <w:next w:val="Default"/>
    <w:qFormat/>
    <w:rPr>
      <w:color w:val="auto"/>
    </w:rPr>
  </w:style>
  <w:style w:type="paragraph" w:customStyle="1" w:styleId="CM18">
    <w:name w:val="CM18"/>
    <w:basedOn w:val="Default"/>
    <w:next w:val="Default"/>
    <w:qFormat/>
    <w:pPr>
      <w:spacing w:after="78"/>
    </w:pPr>
    <w:rPr>
      <w:color w:val="auto"/>
    </w:rPr>
  </w:style>
  <w:style w:type="paragraph" w:customStyle="1" w:styleId="CM2">
    <w:name w:val="CM2"/>
    <w:basedOn w:val="Default"/>
    <w:next w:val="Default"/>
    <w:qFormat/>
    <w:pPr>
      <w:spacing w:line="626" w:lineRule="atLeast"/>
    </w:pPr>
    <w:rPr>
      <w:color w:val="auto"/>
    </w:rPr>
  </w:style>
  <w:style w:type="paragraph" w:customStyle="1" w:styleId="CM20">
    <w:name w:val="CM20"/>
    <w:basedOn w:val="Default"/>
    <w:next w:val="Default"/>
    <w:qFormat/>
    <w:pPr>
      <w:spacing w:after="495"/>
    </w:pPr>
    <w:rPr>
      <w:color w:val="auto"/>
    </w:rPr>
  </w:style>
  <w:style w:type="paragraph" w:customStyle="1" w:styleId="CM3">
    <w:name w:val="CM3"/>
    <w:basedOn w:val="Default"/>
    <w:next w:val="Default"/>
    <w:pPr>
      <w:spacing w:line="623" w:lineRule="atLeast"/>
    </w:pPr>
    <w:rPr>
      <w:color w:val="auto"/>
    </w:rPr>
  </w:style>
  <w:style w:type="paragraph" w:customStyle="1" w:styleId="CM4">
    <w:name w:val="CM4"/>
    <w:basedOn w:val="Default"/>
    <w:next w:val="Default"/>
    <w:qFormat/>
    <w:pPr>
      <w:spacing w:line="626" w:lineRule="atLeast"/>
    </w:pPr>
    <w:rPr>
      <w:color w:val="auto"/>
    </w:rPr>
  </w:style>
  <w:style w:type="paragraph" w:customStyle="1" w:styleId="CM5">
    <w:name w:val="CM5"/>
    <w:basedOn w:val="Default"/>
    <w:next w:val="Default"/>
    <w:pPr>
      <w:spacing w:line="626" w:lineRule="atLeast"/>
    </w:pPr>
    <w:rPr>
      <w:color w:val="auto"/>
    </w:rPr>
  </w:style>
  <w:style w:type="paragraph" w:customStyle="1" w:styleId="CM6">
    <w:name w:val="CM6"/>
    <w:basedOn w:val="Default"/>
    <w:next w:val="Default"/>
    <w:qFormat/>
    <w:pPr>
      <w:spacing w:line="626" w:lineRule="atLeast"/>
    </w:pPr>
    <w:rPr>
      <w:color w:val="auto"/>
    </w:rPr>
  </w:style>
  <w:style w:type="paragraph" w:customStyle="1" w:styleId="CM7">
    <w:name w:val="CM7"/>
    <w:basedOn w:val="Default"/>
    <w:next w:val="Default"/>
    <w:qFormat/>
    <w:pPr>
      <w:spacing w:line="618" w:lineRule="atLeast"/>
    </w:pPr>
    <w:rPr>
      <w:color w:val="auto"/>
    </w:rPr>
  </w:style>
  <w:style w:type="paragraph" w:customStyle="1" w:styleId="CM19">
    <w:name w:val="CM19"/>
    <w:basedOn w:val="Default"/>
    <w:next w:val="Default"/>
    <w:qFormat/>
    <w:pPr>
      <w:spacing w:after="150"/>
    </w:pPr>
    <w:rPr>
      <w:color w:val="auto"/>
    </w:rPr>
  </w:style>
  <w:style w:type="paragraph" w:customStyle="1" w:styleId="CM8">
    <w:name w:val="CM8"/>
    <w:basedOn w:val="Default"/>
    <w:next w:val="Default"/>
    <w:qFormat/>
    <w:pPr>
      <w:spacing w:line="626" w:lineRule="atLeast"/>
    </w:pPr>
    <w:rPr>
      <w:color w:val="auto"/>
    </w:rPr>
  </w:style>
  <w:style w:type="paragraph" w:customStyle="1" w:styleId="CM22">
    <w:name w:val="CM22"/>
    <w:basedOn w:val="Default"/>
    <w:next w:val="Default"/>
    <w:qFormat/>
    <w:pPr>
      <w:spacing w:after="47"/>
    </w:pPr>
    <w:rPr>
      <w:color w:val="auto"/>
    </w:rPr>
  </w:style>
  <w:style w:type="paragraph" w:customStyle="1" w:styleId="CM9">
    <w:name w:val="CM9"/>
    <w:basedOn w:val="Default"/>
    <w:next w:val="Default"/>
    <w:qFormat/>
    <w:pPr>
      <w:spacing w:line="546" w:lineRule="atLeast"/>
    </w:pPr>
    <w:rPr>
      <w:color w:val="auto"/>
    </w:rPr>
  </w:style>
  <w:style w:type="paragraph" w:customStyle="1" w:styleId="CM10">
    <w:name w:val="CM10"/>
    <w:basedOn w:val="Default"/>
    <w:next w:val="Default"/>
    <w:qFormat/>
    <w:pPr>
      <w:spacing w:line="546" w:lineRule="atLeast"/>
    </w:pPr>
    <w:rPr>
      <w:color w:val="auto"/>
    </w:rPr>
  </w:style>
  <w:style w:type="paragraph" w:customStyle="1" w:styleId="CM23">
    <w:name w:val="CM23"/>
    <w:basedOn w:val="Default"/>
    <w:next w:val="Default"/>
    <w:qFormat/>
    <w:pPr>
      <w:spacing w:after="288"/>
    </w:pPr>
    <w:rPr>
      <w:color w:val="auto"/>
    </w:rPr>
  </w:style>
  <w:style w:type="paragraph" w:customStyle="1" w:styleId="CM24">
    <w:name w:val="CM24"/>
    <w:basedOn w:val="Default"/>
    <w:next w:val="Default"/>
    <w:qFormat/>
    <w:pPr>
      <w:spacing w:after="223"/>
    </w:pPr>
    <w:rPr>
      <w:color w:val="auto"/>
    </w:rPr>
  </w:style>
  <w:style w:type="paragraph" w:customStyle="1" w:styleId="CM11">
    <w:name w:val="CM11"/>
    <w:basedOn w:val="Default"/>
    <w:next w:val="Default"/>
    <w:pPr>
      <w:spacing w:line="626" w:lineRule="atLeast"/>
    </w:pPr>
    <w:rPr>
      <w:color w:val="auto"/>
    </w:rPr>
  </w:style>
  <w:style w:type="paragraph" w:customStyle="1" w:styleId="CM12">
    <w:name w:val="CM12"/>
    <w:basedOn w:val="Default"/>
    <w:next w:val="Default"/>
    <w:qFormat/>
    <w:rPr>
      <w:color w:val="auto"/>
    </w:rPr>
  </w:style>
  <w:style w:type="paragraph" w:customStyle="1" w:styleId="CM14">
    <w:name w:val="CM14"/>
    <w:basedOn w:val="Default"/>
    <w:next w:val="Default"/>
    <w:qFormat/>
    <w:pPr>
      <w:spacing w:line="626" w:lineRule="atLeast"/>
    </w:pPr>
    <w:rPr>
      <w:color w:val="auto"/>
    </w:rPr>
  </w:style>
  <w:style w:type="paragraph" w:customStyle="1" w:styleId="CM15">
    <w:name w:val="CM15"/>
    <w:basedOn w:val="Default"/>
    <w:next w:val="Default"/>
    <w:qFormat/>
    <w:rPr>
      <w:color w:val="auto"/>
    </w:rPr>
  </w:style>
  <w:style w:type="paragraph" w:customStyle="1" w:styleId="afffd">
    <w:name w:val="其他发布部门"/>
    <w:basedOn w:val="a0"/>
    <w:qFormat/>
    <w:pPr>
      <w:widowControl/>
      <w:spacing w:line="240" w:lineRule="atLeast"/>
      <w:jc w:val="center"/>
    </w:pPr>
    <w:rPr>
      <w:rFonts w:ascii="黑体" w:eastAsia="黑体" w:hAnsi="Times New Roman" w:cs="黑体"/>
      <w:spacing w:val="20"/>
      <w:w w:val="135"/>
      <w:kern w:val="0"/>
      <w:sz w:val="36"/>
      <w:szCs w:val="36"/>
    </w:rPr>
  </w:style>
  <w:style w:type="paragraph" w:customStyle="1" w:styleId="afffe">
    <w:name w:val="发布日期"/>
    <w:qFormat/>
    <w:rPr>
      <w:rFonts w:ascii="Times New Roman" w:eastAsia="黑体" w:hAnsi="Times New Roman"/>
      <w:sz w:val="28"/>
      <w:szCs w:val="28"/>
    </w:rPr>
  </w:style>
  <w:style w:type="paragraph" w:customStyle="1" w:styleId="affff">
    <w:name w:val="实施日期"/>
    <w:basedOn w:val="afffe"/>
    <w:qFormat/>
    <w:pPr>
      <w:jc w:val="right"/>
    </w:pPr>
  </w:style>
  <w:style w:type="paragraph" w:customStyle="1" w:styleId="Char13">
    <w:name w:val="Char1"/>
    <w:basedOn w:val="a0"/>
    <w:qFormat/>
    <w:rPr>
      <w:rFonts w:ascii="Times New Roman" w:hAnsi="Times New Roman"/>
      <w:szCs w:val="21"/>
    </w:rPr>
  </w:style>
  <w:style w:type="paragraph" w:customStyle="1" w:styleId="affff0">
    <w:name w:val="前言、引言标题"/>
    <w:next w:val="a0"/>
    <w:qFormat/>
    <w:pPr>
      <w:shd w:val="clear" w:color="FFFFFF" w:fill="FFFFFF"/>
      <w:spacing w:before="640" w:after="560"/>
      <w:jc w:val="center"/>
      <w:outlineLvl w:val="0"/>
    </w:pPr>
    <w:rPr>
      <w:rFonts w:ascii="黑体" w:eastAsia="黑体" w:hAnsi="Times New Roman"/>
      <w:sz w:val="32"/>
    </w:rPr>
  </w:style>
  <w:style w:type="paragraph" w:customStyle="1" w:styleId="affff1">
    <w:name w:val="章标题"/>
    <w:next w:val="afffc"/>
    <w:qFormat/>
    <w:pPr>
      <w:spacing w:beforeLines="50" w:afterLines="50"/>
      <w:ind w:left="1080"/>
      <w:jc w:val="both"/>
      <w:outlineLvl w:val="1"/>
    </w:pPr>
    <w:rPr>
      <w:rFonts w:ascii="黑体" w:eastAsia="黑体" w:hAnsi="Times New Roman"/>
    </w:rPr>
  </w:style>
  <w:style w:type="paragraph" w:customStyle="1" w:styleId="affff2">
    <w:name w:val="二级条标题"/>
    <w:basedOn w:val="afffb"/>
    <w:next w:val="afffc"/>
    <w:qFormat/>
    <w:pPr>
      <w:outlineLvl w:val="3"/>
    </w:pPr>
  </w:style>
  <w:style w:type="paragraph" w:customStyle="1" w:styleId="affff3">
    <w:name w:val="附录标识"/>
    <w:basedOn w:val="affff0"/>
    <w:qFormat/>
    <w:pPr>
      <w:tabs>
        <w:tab w:val="left" w:pos="1120"/>
        <w:tab w:val="left" w:pos="6405"/>
      </w:tabs>
      <w:spacing w:after="200"/>
      <w:ind w:firstLine="400"/>
    </w:pPr>
    <w:rPr>
      <w:sz w:val="21"/>
    </w:rPr>
  </w:style>
  <w:style w:type="paragraph" w:customStyle="1" w:styleId="affff4">
    <w:name w:val="附录表标题"/>
    <w:next w:val="afffc"/>
    <w:qFormat/>
    <w:pPr>
      <w:tabs>
        <w:tab w:val="left" w:pos="360"/>
      </w:tabs>
      <w:jc w:val="center"/>
      <w:textAlignment w:val="baseline"/>
    </w:pPr>
    <w:rPr>
      <w:rFonts w:ascii="黑体" w:eastAsia="黑体" w:hAnsi="Times New Roman"/>
      <w:kern w:val="21"/>
    </w:rPr>
  </w:style>
  <w:style w:type="paragraph" w:customStyle="1" w:styleId="affff5">
    <w:name w:val="附录一级条标题"/>
    <w:basedOn w:val="affff6"/>
    <w:next w:val="afffc"/>
    <w:qFormat/>
    <w:pPr>
      <w:autoSpaceDN w:val="0"/>
      <w:spacing w:beforeLines="0" w:afterLines="0"/>
      <w:ind w:left="0" w:firstLine="0"/>
      <w:outlineLvl w:val="2"/>
    </w:pPr>
  </w:style>
  <w:style w:type="paragraph" w:customStyle="1" w:styleId="affff6">
    <w:name w:val="附录章标题"/>
    <w:next w:val="afffc"/>
    <w:qFormat/>
    <w:pPr>
      <w:tabs>
        <w:tab w:val="left" w:pos="992"/>
      </w:tabs>
      <w:wordWrap w:val="0"/>
      <w:overflowPunct w:val="0"/>
      <w:autoSpaceDE w:val="0"/>
      <w:spacing w:beforeLines="50" w:afterLines="50"/>
      <w:ind w:left="992" w:hanging="567"/>
      <w:jc w:val="both"/>
      <w:textAlignment w:val="baseline"/>
      <w:outlineLvl w:val="1"/>
    </w:pPr>
    <w:rPr>
      <w:rFonts w:ascii="黑体" w:eastAsia="黑体" w:hAnsi="Times New Roman"/>
      <w:kern w:val="21"/>
    </w:rPr>
  </w:style>
  <w:style w:type="paragraph" w:customStyle="1" w:styleId="affff7">
    <w:name w:val="附录二级条标题"/>
    <w:basedOn w:val="affff5"/>
    <w:next w:val="afffc"/>
    <w:qFormat/>
    <w:pPr>
      <w:outlineLvl w:val="3"/>
    </w:pPr>
  </w:style>
  <w:style w:type="paragraph" w:customStyle="1" w:styleId="affff8">
    <w:name w:val="附录三级条标题"/>
    <w:basedOn w:val="affff7"/>
    <w:next w:val="afffc"/>
    <w:qFormat/>
    <w:pPr>
      <w:outlineLvl w:val="4"/>
    </w:pPr>
  </w:style>
  <w:style w:type="paragraph" w:customStyle="1" w:styleId="affff9">
    <w:name w:val="附录四级条标题"/>
    <w:basedOn w:val="affff8"/>
    <w:next w:val="afffc"/>
    <w:qFormat/>
    <w:pPr>
      <w:outlineLvl w:val="5"/>
    </w:pPr>
  </w:style>
  <w:style w:type="paragraph" w:customStyle="1" w:styleId="affffa">
    <w:name w:val="附录图标题"/>
    <w:next w:val="afffc"/>
    <w:qFormat/>
    <w:pPr>
      <w:tabs>
        <w:tab w:val="left" w:pos="360"/>
      </w:tabs>
      <w:jc w:val="center"/>
    </w:pPr>
    <w:rPr>
      <w:rFonts w:ascii="黑体" w:eastAsia="黑体" w:hAnsi="Times New Roman"/>
    </w:rPr>
  </w:style>
  <w:style w:type="paragraph" w:customStyle="1" w:styleId="affffb">
    <w:name w:val="列项——（一级）"/>
    <w:qFormat/>
    <w:pPr>
      <w:widowControl w:val="0"/>
      <w:tabs>
        <w:tab w:val="left" w:pos="1140"/>
      </w:tabs>
      <w:ind w:left="840" w:hanging="420"/>
      <w:jc w:val="both"/>
    </w:pPr>
    <w:rPr>
      <w:rFonts w:ascii="宋体" w:hAnsi="Times New Roman"/>
    </w:rPr>
  </w:style>
  <w:style w:type="paragraph" w:customStyle="1" w:styleId="affffc">
    <w:name w:val="列项●（二级）"/>
    <w:qFormat/>
    <w:pPr>
      <w:tabs>
        <w:tab w:val="left" w:pos="760"/>
        <w:tab w:val="left" w:pos="840"/>
      </w:tabs>
      <w:ind w:leftChars="400" w:left="600" w:hangingChars="200" w:hanging="200"/>
      <w:jc w:val="both"/>
    </w:pPr>
    <w:rPr>
      <w:rFonts w:ascii="宋体" w:hAnsi="Times New Roman"/>
    </w:rPr>
  </w:style>
  <w:style w:type="paragraph" w:customStyle="1" w:styleId="affffd">
    <w:name w:val="目次、标准名称标题"/>
    <w:basedOn w:val="affff0"/>
    <w:next w:val="afffc"/>
    <w:qFormat/>
    <w:pPr>
      <w:spacing w:line="460" w:lineRule="exact"/>
    </w:pPr>
  </w:style>
  <w:style w:type="paragraph" w:customStyle="1" w:styleId="affffe">
    <w:name w:val="三级条标题"/>
    <w:basedOn w:val="affff2"/>
    <w:next w:val="afffc"/>
    <w:qFormat/>
    <w:pPr>
      <w:tabs>
        <w:tab w:val="left" w:pos="3600"/>
      </w:tabs>
      <w:ind w:left="3600" w:hanging="360"/>
      <w:outlineLvl w:val="4"/>
    </w:pPr>
  </w:style>
  <w:style w:type="paragraph" w:customStyle="1" w:styleId="afffff">
    <w:name w:val="四级条标题"/>
    <w:basedOn w:val="affffe"/>
    <w:next w:val="afffc"/>
    <w:qFormat/>
    <w:pPr>
      <w:tabs>
        <w:tab w:val="clear" w:pos="3600"/>
        <w:tab w:val="left" w:pos="360"/>
      </w:tabs>
      <w:ind w:left="0" w:firstLine="0"/>
      <w:outlineLvl w:val="5"/>
    </w:pPr>
  </w:style>
  <w:style w:type="paragraph" w:customStyle="1" w:styleId="afffff0">
    <w:name w:val="图表脚注"/>
    <w:next w:val="afffc"/>
    <w:qFormat/>
    <w:pPr>
      <w:ind w:leftChars="200" w:left="300" w:hangingChars="100" w:hanging="100"/>
      <w:jc w:val="both"/>
    </w:pPr>
    <w:rPr>
      <w:rFonts w:ascii="宋体" w:hAnsi="Times New Roman"/>
      <w:sz w:val="18"/>
    </w:rPr>
  </w:style>
  <w:style w:type="paragraph" w:customStyle="1" w:styleId="afffff1">
    <w:name w:val="列项◆（三级）"/>
    <w:qFormat/>
    <w:pPr>
      <w:tabs>
        <w:tab w:val="left" w:pos="960"/>
      </w:tabs>
      <w:ind w:leftChars="600" w:left="800" w:hangingChars="200" w:hanging="200"/>
    </w:pPr>
    <w:rPr>
      <w:rFonts w:ascii="宋体" w:hAnsi="Times New Roman"/>
    </w:rPr>
  </w:style>
  <w:style w:type="paragraph" w:customStyle="1" w:styleId="afffff2">
    <w:name w:val="编号列项（三级）"/>
    <w:qFormat/>
    <w:pPr>
      <w:ind w:leftChars="600" w:left="800" w:hangingChars="200" w:hanging="200"/>
    </w:pPr>
    <w:rPr>
      <w:rFonts w:ascii="宋体" w:hAnsi="Times New Roman"/>
    </w:rPr>
  </w:style>
  <w:style w:type="paragraph" w:customStyle="1" w:styleId="CharChar1">
    <w:name w:val="列项——（一级） Char Char"/>
    <w:qFormat/>
    <w:pPr>
      <w:widowControl w:val="0"/>
      <w:tabs>
        <w:tab w:val="left" w:pos="360"/>
        <w:tab w:val="left" w:pos="854"/>
      </w:tabs>
      <w:ind w:leftChars="200" w:left="200" w:hangingChars="200" w:hanging="200"/>
      <w:jc w:val="both"/>
    </w:pPr>
    <w:rPr>
      <w:rFonts w:ascii="宋体" w:hAnsi="Times New Roman"/>
      <w:szCs w:val="24"/>
    </w:rPr>
  </w:style>
  <w:style w:type="paragraph" w:customStyle="1" w:styleId="afffff3">
    <w:name w:val="标准书眉_奇数页"/>
    <w:next w:val="a0"/>
    <w:qFormat/>
    <w:pPr>
      <w:tabs>
        <w:tab w:val="center" w:pos="4154"/>
        <w:tab w:val="right" w:pos="8306"/>
      </w:tabs>
      <w:spacing w:after="120"/>
      <w:jc w:val="right"/>
    </w:pPr>
    <w:rPr>
      <w:rFonts w:ascii="Times New Roman" w:hAnsi="Times New Roman"/>
    </w:rPr>
  </w:style>
  <w:style w:type="paragraph" w:customStyle="1" w:styleId="afffff4">
    <w:name w:val="标准书脚_奇数页"/>
    <w:qFormat/>
    <w:pPr>
      <w:spacing w:before="120"/>
      <w:jc w:val="right"/>
    </w:pPr>
    <w:rPr>
      <w:rFonts w:ascii="Times New Roman" w:hAnsi="Times New Roman"/>
      <w:sz w:val="18"/>
    </w:rPr>
  </w:style>
  <w:style w:type="paragraph" w:customStyle="1" w:styleId="afffff5">
    <w:name w:val="表文"/>
    <w:basedOn w:val="a0"/>
    <w:link w:val="Chare"/>
    <w:qFormat/>
    <w:pPr>
      <w:tabs>
        <w:tab w:val="left" w:pos="1021"/>
      </w:tabs>
      <w:snapToGrid w:val="0"/>
      <w:spacing w:line="300" w:lineRule="auto"/>
      <w:jc w:val="center"/>
    </w:pPr>
    <w:rPr>
      <w:rFonts w:ascii="Times New Roman" w:eastAsia="楷体_GB2312" w:hAnsi="Times New Roman"/>
      <w:b/>
      <w:color w:val="000000"/>
      <w:kern w:val="0"/>
      <w:position w:val="-24"/>
      <w:szCs w:val="21"/>
    </w:rPr>
  </w:style>
  <w:style w:type="character" w:customStyle="1" w:styleId="Chare">
    <w:name w:val="表文 Char"/>
    <w:basedOn w:val="a1"/>
    <w:link w:val="afffff5"/>
    <w:qFormat/>
    <w:locked/>
    <w:rPr>
      <w:rFonts w:ascii="Times New Roman" w:eastAsia="楷体_GB2312" w:hAnsi="Times New Roman"/>
      <w:b/>
      <w:color w:val="000000"/>
      <w:position w:val="-24"/>
      <w:sz w:val="21"/>
      <w:szCs w:val="21"/>
    </w:rPr>
  </w:style>
  <w:style w:type="paragraph" w:customStyle="1" w:styleId="-">
    <w:name w:val="环保核查-正文"/>
    <w:basedOn w:val="a9"/>
    <w:qFormat/>
    <w:pPr>
      <w:spacing w:after="0" w:line="360" w:lineRule="auto"/>
      <w:ind w:firstLineChars="200" w:firstLine="480"/>
      <w:jc w:val="both"/>
    </w:pPr>
    <w:rPr>
      <w:rFonts w:ascii="仿宋_GB2312"/>
      <w:sz w:val="24"/>
      <w:szCs w:val="24"/>
    </w:rPr>
  </w:style>
  <w:style w:type="paragraph" w:customStyle="1" w:styleId="--">
    <w:name w:val="环保核查-正文-表注"/>
    <w:basedOn w:val="a0"/>
    <w:link w:val="--Char"/>
    <w:qFormat/>
    <w:pPr>
      <w:autoSpaceDE w:val="0"/>
      <w:autoSpaceDN w:val="0"/>
      <w:adjustRightInd w:val="0"/>
      <w:spacing w:line="360" w:lineRule="auto"/>
      <w:jc w:val="center"/>
    </w:pPr>
    <w:rPr>
      <w:rFonts w:ascii="仿宋_GB2312" w:eastAsia="仿宋_GB2312" w:hAnsi="Times New Roman" w:cs="仿宋_GB2312"/>
      <w:b/>
      <w:bCs/>
      <w:kern w:val="0"/>
      <w:sz w:val="24"/>
      <w:szCs w:val="24"/>
    </w:rPr>
  </w:style>
  <w:style w:type="character" w:customStyle="1" w:styleId="--Char">
    <w:name w:val="环保核查-正文-表注 Char"/>
    <w:basedOn w:val="a1"/>
    <w:link w:val="--"/>
    <w:qFormat/>
    <w:rPr>
      <w:rFonts w:ascii="仿宋_GB2312" w:eastAsia="仿宋_GB2312" w:hAnsi="Times New Roman" w:cs="仿宋_GB2312"/>
      <w:b/>
      <w:bCs/>
      <w:sz w:val="24"/>
      <w:szCs w:val="24"/>
    </w:rPr>
  </w:style>
  <w:style w:type="paragraph" w:customStyle="1" w:styleId="92">
    <w:name w:val="表题9"/>
    <w:basedOn w:val="af5"/>
    <w:qFormat/>
    <w:pPr>
      <w:adjustRightInd w:val="0"/>
      <w:snapToGrid w:val="0"/>
      <w:spacing w:after="0" w:line="300" w:lineRule="auto"/>
      <w:jc w:val="center"/>
    </w:pPr>
    <w:rPr>
      <w:rFonts w:ascii="黑体" w:eastAsia="黑体" w:cs="Times New Roman"/>
      <w:sz w:val="24"/>
      <w:szCs w:val="20"/>
    </w:rPr>
  </w:style>
  <w:style w:type="paragraph" w:customStyle="1" w:styleId="h">
    <w:name w:val="h"/>
    <w:basedOn w:val="a0"/>
    <w:next w:val="ac"/>
    <w:qFormat/>
    <w:pPr>
      <w:keepNext/>
      <w:keepLines/>
      <w:spacing w:before="260" w:after="260" w:line="415" w:lineRule="auto"/>
      <w:ind w:firstLine="567"/>
    </w:pPr>
    <w:rPr>
      <w:rFonts w:ascii="Arial" w:eastAsia="黑体" w:hAnsi="Arial" w:cs="Arial"/>
      <w:sz w:val="30"/>
      <w:szCs w:val="30"/>
    </w:rPr>
  </w:style>
  <w:style w:type="paragraph" w:customStyle="1" w:styleId="59">
    <w:name w:val="表内59"/>
    <w:basedOn w:val="a0"/>
    <w:qFormat/>
    <w:pPr>
      <w:adjustRightInd w:val="0"/>
      <w:snapToGrid w:val="0"/>
    </w:pPr>
    <w:rPr>
      <w:rFonts w:ascii="宋体" w:hAnsi="Times New Roman"/>
      <w:szCs w:val="20"/>
    </w:rPr>
  </w:style>
  <w:style w:type="paragraph" w:customStyle="1" w:styleId="540">
    <w:name w:val="表内5中4"/>
    <w:basedOn w:val="a0"/>
    <w:qFormat/>
    <w:pPr>
      <w:adjustRightInd w:val="0"/>
      <w:snapToGrid w:val="0"/>
      <w:spacing w:line="360" w:lineRule="auto"/>
      <w:jc w:val="center"/>
    </w:pPr>
    <w:rPr>
      <w:rFonts w:ascii="宋体" w:hAnsi="Times New Roman"/>
      <w:bCs/>
      <w:szCs w:val="20"/>
    </w:rPr>
  </w:style>
  <w:style w:type="paragraph" w:customStyle="1" w:styleId="afffff6">
    <w:name w:val="正文(首行缩进)"/>
    <w:basedOn w:val="a0"/>
    <w:link w:val="Charf"/>
    <w:qFormat/>
    <w:pPr>
      <w:spacing w:line="360" w:lineRule="auto"/>
      <w:ind w:firstLineChars="200" w:firstLine="480"/>
    </w:pPr>
    <w:rPr>
      <w:rFonts w:ascii="Times New Roman" w:hAnsi="Times New Roman"/>
      <w:snapToGrid w:val="0"/>
      <w:kern w:val="0"/>
      <w:sz w:val="24"/>
      <w:szCs w:val="24"/>
    </w:rPr>
  </w:style>
  <w:style w:type="character" w:customStyle="1" w:styleId="Charf">
    <w:name w:val="正文(首行缩进) Char"/>
    <w:basedOn w:val="a1"/>
    <w:link w:val="afffff6"/>
    <w:qFormat/>
    <w:rPr>
      <w:rFonts w:ascii="Times New Roman" w:hAnsi="Times New Roman"/>
      <w:snapToGrid w:val="0"/>
      <w:sz w:val="24"/>
      <w:szCs w:val="24"/>
    </w:rPr>
  </w:style>
  <w:style w:type="paragraph" w:customStyle="1" w:styleId="afffff7">
    <w:name w:val="表题"/>
    <w:basedOn w:val="af2"/>
    <w:qFormat/>
    <w:pPr>
      <w:tabs>
        <w:tab w:val="left" w:pos="4305"/>
      </w:tabs>
      <w:adjustRightInd w:val="0"/>
      <w:snapToGrid w:val="0"/>
      <w:spacing w:after="0" w:line="460" w:lineRule="exact"/>
      <w:ind w:firstLineChars="200" w:firstLine="200"/>
      <w:jc w:val="center"/>
    </w:pPr>
    <w:rPr>
      <w:rFonts w:ascii="黑体" w:eastAsia="黑体" w:hAnsi="宋体" w:cs="宋体"/>
      <w:szCs w:val="24"/>
    </w:rPr>
  </w:style>
  <w:style w:type="paragraph" w:customStyle="1" w:styleId="55">
    <w:name w:val="表内5中"/>
    <w:basedOn w:val="afffff7"/>
    <w:qFormat/>
    <w:pPr>
      <w:tabs>
        <w:tab w:val="clear" w:pos="4305"/>
      </w:tabs>
    </w:pPr>
    <w:rPr>
      <w:rFonts w:ascii="宋体" w:eastAsia="宋体" w:hAnsi="Times New Roman" w:cs="Times New Roman"/>
      <w:sz w:val="21"/>
      <w:szCs w:val="21"/>
    </w:rPr>
  </w:style>
  <w:style w:type="paragraph" w:customStyle="1" w:styleId="72">
    <w:name w:val="图题7"/>
    <w:basedOn w:val="a0"/>
    <w:qFormat/>
    <w:pPr>
      <w:adjustRightInd w:val="0"/>
      <w:snapToGrid w:val="0"/>
      <w:ind w:firstLineChars="222" w:firstLine="533"/>
      <w:jc w:val="center"/>
    </w:pPr>
    <w:rPr>
      <w:rFonts w:ascii="黑体" w:eastAsia="黑体" w:hAnsi="宋体"/>
      <w:snapToGrid w:val="0"/>
      <w:kern w:val="0"/>
      <w:sz w:val="24"/>
      <w:szCs w:val="24"/>
    </w:rPr>
  </w:style>
  <w:style w:type="paragraph" w:customStyle="1" w:styleId="afffff8">
    <w:name w:val="表格内字体"/>
    <w:basedOn w:val="a0"/>
    <w:link w:val="Charf0"/>
    <w:qFormat/>
    <w:pPr>
      <w:ind w:left="50" w:right="-32"/>
      <w:jc w:val="center"/>
    </w:pPr>
    <w:rPr>
      <w:rFonts w:ascii="宋体" w:hAnsi="宋体" w:cs="宋体"/>
      <w:kern w:val="0"/>
      <w:szCs w:val="20"/>
      <w:lang w:val="zh-CN"/>
    </w:rPr>
  </w:style>
  <w:style w:type="character" w:customStyle="1" w:styleId="Charf0">
    <w:name w:val="表格内字体 Char"/>
    <w:basedOn w:val="a1"/>
    <w:link w:val="afffff8"/>
    <w:qFormat/>
    <w:rPr>
      <w:rFonts w:ascii="宋体" w:hAnsi="宋体" w:cs="宋体"/>
      <w:sz w:val="21"/>
      <w:lang w:val="zh-CN"/>
    </w:rPr>
  </w:style>
  <w:style w:type="paragraph" w:customStyle="1" w:styleId="afffff9">
    <w:name w:val="表内"/>
    <w:qFormat/>
    <w:pPr>
      <w:adjustRightInd w:val="0"/>
      <w:snapToGrid w:val="0"/>
      <w:ind w:leftChars="-50" w:left="-105" w:rightChars="-50" w:right="-105"/>
      <w:jc w:val="center"/>
    </w:pPr>
    <w:rPr>
      <w:rFonts w:ascii="Times New Roman" w:hAnsi="Times New Roman"/>
    </w:rPr>
  </w:style>
  <w:style w:type="paragraph" w:customStyle="1" w:styleId="1e">
    <w:name w:val="1样式表标"/>
    <w:basedOn w:val="a0"/>
    <w:link w:val="1Char1"/>
    <w:qFormat/>
    <w:pPr>
      <w:snapToGrid w:val="0"/>
      <w:spacing w:beforeLines="50" w:line="360" w:lineRule="auto"/>
      <w:jc w:val="center"/>
    </w:pPr>
    <w:rPr>
      <w:rFonts w:ascii="宋体" w:hAnsi="宋体"/>
      <w:sz w:val="24"/>
      <w:szCs w:val="20"/>
    </w:rPr>
  </w:style>
  <w:style w:type="character" w:customStyle="1" w:styleId="1Char1">
    <w:name w:val="1样式表标 Char"/>
    <w:basedOn w:val="a1"/>
    <w:link w:val="1e"/>
    <w:qFormat/>
    <w:rPr>
      <w:rFonts w:ascii="宋体" w:hAnsi="宋体"/>
      <w:kern w:val="2"/>
      <w:sz w:val="24"/>
    </w:rPr>
  </w:style>
  <w:style w:type="paragraph" w:customStyle="1" w:styleId="afffffa">
    <w:name w:val="五级条标题"/>
    <w:basedOn w:val="afffff"/>
    <w:next w:val="afffc"/>
    <w:qFormat/>
    <w:pPr>
      <w:tabs>
        <w:tab w:val="clear" w:pos="360"/>
      </w:tabs>
      <w:outlineLvl w:val="6"/>
    </w:pPr>
  </w:style>
  <w:style w:type="paragraph" w:customStyle="1" w:styleId="afffffb">
    <w:name w:val="表格文字"/>
    <w:basedOn w:val="a0"/>
    <w:link w:val="CharChar3"/>
    <w:qFormat/>
    <w:pPr>
      <w:adjustRightInd w:val="0"/>
      <w:snapToGrid w:val="0"/>
      <w:spacing w:line="360" w:lineRule="exact"/>
      <w:jc w:val="center"/>
    </w:pPr>
    <w:rPr>
      <w:rFonts w:ascii="Times New Roman" w:hAnsi="Times New Roman"/>
      <w:color w:val="000000"/>
      <w:szCs w:val="21"/>
    </w:rPr>
  </w:style>
  <w:style w:type="character" w:customStyle="1" w:styleId="CharChar3">
    <w:name w:val="表格文字 Char Char"/>
    <w:basedOn w:val="a1"/>
    <w:link w:val="afffffb"/>
    <w:qFormat/>
    <w:rPr>
      <w:rFonts w:ascii="Times New Roman" w:hAnsi="Times New Roman"/>
      <w:color w:val="000000"/>
      <w:kern w:val="2"/>
      <w:sz w:val="21"/>
      <w:szCs w:val="21"/>
    </w:rPr>
  </w:style>
  <w:style w:type="paragraph" w:customStyle="1" w:styleId="afffffc">
    <w:name w:val="字母编号列项（一级）"/>
    <w:qFormat/>
    <w:pPr>
      <w:ind w:leftChars="200" w:left="840" w:hangingChars="200" w:hanging="420"/>
      <w:jc w:val="both"/>
    </w:pPr>
    <w:rPr>
      <w:rFonts w:ascii="宋体" w:hAnsi="Times New Roman"/>
    </w:rPr>
  </w:style>
  <w:style w:type="paragraph" w:customStyle="1" w:styleId="afffffd">
    <w:name w:val="封面标准文稿编辑信息"/>
    <w:qFormat/>
    <w:pPr>
      <w:spacing w:before="180" w:line="180" w:lineRule="atLeast"/>
      <w:jc w:val="center"/>
    </w:pPr>
    <w:rPr>
      <w:rFonts w:ascii="宋体" w:hAnsi="Times New Roman" w:hint="eastAsia"/>
    </w:rPr>
  </w:style>
  <w:style w:type="paragraph" w:customStyle="1" w:styleId="afffffe">
    <w:name w:val="列项——"/>
    <w:qFormat/>
    <w:pPr>
      <w:widowControl w:val="0"/>
      <w:tabs>
        <w:tab w:val="left" w:pos="854"/>
      </w:tabs>
      <w:ind w:leftChars="200" w:left="840" w:hangingChars="200" w:hanging="420"/>
      <w:jc w:val="both"/>
    </w:pPr>
    <w:rPr>
      <w:rFonts w:ascii="宋体" w:hAnsi="Times New Roman"/>
    </w:rPr>
  </w:style>
  <w:style w:type="paragraph" w:customStyle="1" w:styleId="gb1">
    <w:name w:val="gb1"/>
    <w:basedOn w:val="a0"/>
    <w:qFormat/>
    <w:pPr>
      <w:widowControl/>
      <w:tabs>
        <w:tab w:val="left" w:pos="227"/>
      </w:tabs>
      <w:overflowPunct w:val="0"/>
      <w:autoSpaceDE w:val="0"/>
      <w:autoSpaceDN w:val="0"/>
      <w:adjustRightInd w:val="0"/>
      <w:spacing w:before="120" w:after="120"/>
    </w:pPr>
    <w:rPr>
      <w:rFonts w:ascii="Arial" w:eastAsia="仿宋体" w:hAnsi="Arial"/>
      <w:kern w:val="0"/>
      <w:szCs w:val="20"/>
    </w:rPr>
  </w:style>
  <w:style w:type="character" w:customStyle="1" w:styleId="1f">
    <w:name w:val="不明显强调1"/>
    <w:uiPriority w:val="19"/>
    <w:qFormat/>
    <w:rPr>
      <w:i/>
      <w:iCs/>
      <w:color w:val="595959"/>
    </w:rPr>
  </w:style>
  <w:style w:type="character" w:customStyle="1" w:styleId="1f0">
    <w:name w:val="不明显参考1"/>
    <w:uiPriority w:val="31"/>
    <w:qFormat/>
    <w:rPr>
      <w:color w:val="auto"/>
      <w:u w:val="single" w:color="9BBB59"/>
    </w:rPr>
  </w:style>
  <w:style w:type="character" w:customStyle="1" w:styleId="1f1">
    <w:name w:val="明显参考1"/>
    <w:basedOn w:val="a1"/>
    <w:uiPriority w:val="32"/>
    <w:qFormat/>
    <w:rPr>
      <w:b/>
      <w:bCs/>
      <w:color w:val="74903B"/>
      <w:u w:val="single" w:color="9BBB59"/>
    </w:rPr>
  </w:style>
  <w:style w:type="character" w:customStyle="1" w:styleId="111">
    <w:name w:val="书籍标题11"/>
    <w:basedOn w:val="a1"/>
    <w:uiPriority w:val="33"/>
    <w:qFormat/>
    <w:rPr>
      <w:rFonts w:ascii="Cambria" w:eastAsia="宋体" w:hAnsi="Cambria" w:cs="黑体"/>
      <w:b/>
      <w:bCs/>
      <w:i/>
      <w:iCs/>
      <w:color w:val="auto"/>
    </w:rPr>
  </w:style>
  <w:style w:type="character" w:customStyle="1" w:styleId="groupnumber">
    <w:name w:val="group_number"/>
    <w:basedOn w:val="a1"/>
    <w:qFormat/>
  </w:style>
  <w:style w:type="character" w:customStyle="1" w:styleId="affffff">
    <w:name w:val="发布"/>
    <w:basedOn w:val="a1"/>
    <w:qFormat/>
    <w:rPr>
      <w:rFonts w:ascii="黑体" w:eastAsia="黑体" w:cs="黑体"/>
      <w:spacing w:val="22"/>
      <w:w w:val="100"/>
      <w:position w:val="3"/>
      <w:sz w:val="28"/>
      <w:szCs w:val="28"/>
    </w:rPr>
  </w:style>
  <w:style w:type="character" w:customStyle="1" w:styleId="grame">
    <w:name w:val="grame"/>
    <w:basedOn w:val="a1"/>
    <w:qFormat/>
  </w:style>
  <w:style w:type="character" w:customStyle="1" w:styleId="nava12">
    <w:name w:val="nava12"/>
    <w:basedOn w:val="a1"/>
    <w:qFormat/>
    <w:rPr>
      <w:color w:val="333333"/>
      <w:sz w:val="24"/>
      <w:szCs w:val="24"/>
      <w:u w:val="none"/>
    </w:rPr>
  </w:style>
  <w:style w:type="character" w:customStyle="1" w:styleId="Char14">
    <w:name w:val="纯文本 Char1"/>
    <w:basedOn w:val="a1"/>
    <w:qFormat/>
    <w:rPr>
      <w:rFonts w:ascii="宋体" w:eastAsia="宋体" w:hAnsi="Courier New" w:cs="Courier New"/>
      <w:kern w:val="24"/>
      <w:szCs w:val="21"/>
    </w:rPr>
  </w:style>
  <w:style w:type="character" w:customStyle="1" w:styleId="bt21">
    <w:name w:val="bt21"/>
    <w:basedOn w:val="a1"/>
    <w:qFormat/>
    <w:rPr>
      <w:rFonts w:ascii="黑体" w:eastAsia="黑体" w:hint="eastAsia"/>
      <w:sz w:val="24"/>
      <w:szCs w:val="24"/>
    </w:rPr>
  </w:style>
  <w:style w:type="character" w:customStyle="1" w:styleId="Charf1">
    <w:name w:val="文字缩进 Char"/>
    <w:basedOn w:val="a1"/>
    <w:qFormat/>
    <w:rPr>
      <w:rFonts w:ascii="宋体" w:eastAsia="宋体" w:hAnsi="Courier New" w:cs="宋体"/>
      <w:kern w:val="2"/>
      <w:sz w:val="24"/>
      <w:szCs w:val="21"/>
      <w:lang w:val="en-US" w:eastAsia="zh-CN" w:bidi="ar-SA"/>
    </w:rPr>
  </w:style>
  <w:style w:type="character" w:customStyle="1" w:styleId="3CharChar">
    <w:name w:val="正文文字缩进 3 Char Char"/>
    <w:basedOn w:val="a1"/>
    <w:qFormat/>
    <w:rPr>
      <w:rFonts w:eastAsia="宋体"/>
      <w:kern w:val="2"/>
      <w:sz w:val="16"/>
      <w:szCs w:val="16"/>
      <w:lang w:val="en-US" w:eastAsia="zh-CN" w:bidi="ar-SA"/>
    </w:rPr>
  </w:style>
  <w:style w:type="character" w:customStyle="1" w:styleId="2Char1Char">
    <w:name w:val="标题 2 Char1 Char"/>
    <w:basedOn w:val="a1"/>
    <w:qFormat/>
    <w:rPr>
      <w:rFonts w:ascii="Arial" w:eastAsia="黑体" w:hAnsi="Arial"/>
      <w:b/>
      <w:bCs/>
      <w:kern w:val="2"/>
      <w:sz w:val="32"/>
      <w:szCs w:val="32"/>
      <w:lang w:val="en-US" w:eastAsia="zh-CN" w:bidi="ar-SA"/>
    </w:rPr>
  </w:style>
  <w:style w:type="character" w:customStyle="1" w:styleId="1f2">
    <w:name w:val="标题1"/>
    <w:basedOn w:val="a1"/>
    <w:qFormat/>
  </w:style>
  <w:style w:type="character" w:customStyle="1" w:styleId="fontstyle01">
    <w:name w:val="fontstyle01"/>
    <w:basedOn w:val="a1"/>
    <w:qFormat/>
    <w:rPr>
      <w:rFonts w:ascii="HYb2gj" w:hAnsi="HYb2gj" w:hint="default"/>
      <w:color w:val="231F20"/>
      <w:sz w:val="24"/>
      <w:szCs w:val="24"/>
    </w:rPr>
  </w:style>
  <w:style w:type="character" w:customStyle="1" w:styleId="fontstyle21">
    <w:name w:val="fontstyle21"/>
    <w:basedOn w:val="a1"/>
    <w:qFormat/>
    <w:rPr>
      <w:rFonts w:ascii="HYb1gj" w:hAnsi="HYb1gj" w:hint="default"/>
      <w:color w:val="231F20"/>
      <w:sz w:val="22"/>
      <w:szCs w:val="22"/>
    </w:rPr>
  </w:style>
  <w:style w:type="character" w:customStyle="1" w:styleId="fontstyle31">
    <w:name w:val="fontstyle31"/>
    <w:basedOn w:val="a1"/>
    <w:qFormat/>
    <w:rPr>
      <w:rFonts w:ascii="HYa6gj" w:hAnsi="HYa6gj" w:hint="default"/>
      <w:color w:val="231F20"/>
      <w:sz w:val="22"/>
      <w:szCs w:val="22"/>
    </w:rPr>
  </w:style>
  <w:style w:type="character" w:customStyle="1" w:styleId="fontstyle41">
    <w:name w:val="fontstyle41"/>
    <w:basedOn w:val="a1"/>
    <w:qFormat/>
    <w:rPr>
      <w:rFonts w:ascii="AdobeSongStd-Light-Identity-H" w:hAnsi="AdobeSongStd-Light-Identity-H" w:hint="default"/>
      <w:color w:val="231F20"/>
      <w:sz w:val="28"/>
      <w:szCs w:val="28"/>
    </w:rPr>
  </w:style>
  <w:style w:type="character" w:customStyle="1" w:styleId="fontstyle51">
    <w:name w:val="fontstyle51"/>
    <w:basedOn w:val="a1"/>
    <w:qFormat/>
    <w:rPr>
      <w:rFonts w:ascii="RS_XingKai" w:hAnsi="RS_XingKai" w:hint="default"/>
      <w:color w:val="231F20"/>
      <w:sz w:val="18"/>
      <w:szCs w:val="18"/>
    </w:rPr>
  </w:style>
  <w:style w:type="character" w:customStyle="1" w:styleId="fontstyle61">
    <w:name w:val="fontstyle61"/>
    <w:basedOn w:val="a1"/>
    <w:qFormat/>
    <w:rPr>
      <w:rFonts w:ascii="HYa0gj" w:hAnsi="HYa0gj" w:hint="default"/>
      <w:color w:val="231F20"/>
      <w:sz w:val="18"/>
      <w:szCs w:val="18"/>
    </w:rPr>
  </w:style>
  <w:style w:type="character" w:customStyle="1" w:styleId="fontstyle11">
    <w:name w:val="fontstyle11"/>
    <w:basedOn w:val="a1"/>
    <w:qFormat/>
    <w:rPr>
      <w:rFonts w:ascii="HYa6gj" w:hAnsi="HYa6gj" w:hint="default"/>
      <w:color w:val="231F20"/>
      <w:sz w:val="22"/>
      <w:szCs w:val="22"/>
    </w:rPr>
  </w:style>
  <w:style w:type="paragraph" w:customStyle="1" w:styleId="affffff0">
    <w:name w:val="数字编号列项（二级）"/>
    <w:qFormat/>
    <w:pPr>
      <w:tabs>
        <w:tab w:val="left" w:pos="1260"/>
      </w:tabs>
      <w:ind w:left="1259" w:hanging="419"/>
      <w:jc w:val="both"/>
    </w:pPr>
    <w:rPr>
      <w:rFonts w:ascii="宋体" w:hAnsi="Times New Roman"/>
      <w:sz w:val="21"/>
    </w:rPr>
  </w:style>
  <w:style w:type="paragraph" w:customStyle="1" w:styleId="affffff1">
    <w:name w:val="二级无"/>
    <w:basedOn w:val="affff2"/>
    <w:qFormat/>
    <w:pPr>
      <w:spacing w:before="50" w:after="50"/>
    </w:pPr>
    <w:rPr>
      <w:rFonts w:ascii="宋体" w:eastAsia="宋体"/>
      <w:sz w:val="21"/>
    </w:rPr>
  </w:style>
  <w:style w:type="paragraph" w:customStyle="1" w:styleId="affffff2">
    <w:name w:val="三级无"/>
    <w:basedOn w:val="affffe"/>
    <w:qFormat/>
    <w:pPr>
      <w:tabs>
        <w:tab w:val="clear" w:pos="3600"/>
      </w:tabs>
      <w:spacing w:before="50" w:after="50"/>
    </w:pPr>
    <w:rPr>
      <w:rFonts w:ascii="宋体" w:eastAsia="宋体"/>
      <w:sz w:val="21"/>
    </w:rPr>
  </w:style>
  <w:style w:type="paragraph" w:customStyle="1" w:styleId="affffff3">
    <w:name w:val="正文图标题"/>
    <w:next w:val="afffc"/>
    <w:qFormat/>
    <w:pPr>
      <w:tabs>
        <w:tab w:val="left" w:pos="840"/>
      </w:tabs>
      <w:spacing w:beforeLines="50" w:afterLines="50"/>
      <w:ind w:left="839" w:hanging="419"/>
      <w:jc w:val="center"/>
    </w:pPr>
    <w:rPr>
      <w:rFonts w:ascii="黑体" w:eastAsia="黑体" w:hAnsi="Times New Roman"/>
      <w:sz w:val="21"/>
    </w:rPr>
  </w:style>
  <w:style w:type="paragraph" w:customStyle="1" w:styleId="a">
    <w:name w:val="其他发布日期"/>
    <w:basedOn w:val="afffe"/>
    <w:qFormat/>
    <w:pPr>
      <w:framePr w:w="3997" w:h="471" w:hRule="exact" w:vSpace="181" w:wrap="around" w:vAnchor="page" w:hAnchor="text" w:x="1419" w:y="14097" w:anchorLock="1"/>
      <w:numPr>
        <w:numId w:val="3"/>
      </w:numPr>
    </w:pPr>
    <w:rPr>
      <w:szCs w:val="20"/>
    </w:rPr>
  </w:style>
  <w:style w:type="paragraph" w:customStyle="1" w:styleId="font5">
    <w:name w:val="font5"/>
    <w:basedOn w:val="a0"/>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6">
    <w:name w:val="xl66"/>
    <w:basedOn w:val="a0"/>
    <w:qFormat/>
    <w:pPr>
      <w:widowControl/>
      <w:spacing w:before="100" w:beforeAutospacing="1" w:after="100" w:afterAutospacing="1"/>
      <w:jc w:val="center"/>
    </w:pPr>
    <w:rPr>
      <w:rFonts w:ascii="宋体" w:hAnsi="宋体" w:cs="宋体"/>
      <w:kern w:val="0"/>
      <w:sz w:val="24"/>
      <w:szCs w:val="24"/>
    </w:rPr>
  </w:style>
  <w:style w:type="paragraph" w:customStyle="1" w:styleId="xl67">
    <w:name w:val="xl67"/>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68">
    <w:name w:val="xl68"/>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4"/>
      <w:szCs w:val="24"/>
    </w:rPr>
  </w:style>
  <w:style w:type="paragraph" w:customStyle="1" w:styleId="xl69">
    <w:name w:val="xl69"/>
    <w:basedOn w:val="a0"/>
    <w:qFormat/>
    <w:pPr>
      <w:widowControl/>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jc w:val="center"/>
    </w:pPr>
    <w:rPr>
      <w:rFonts w:ascii="宋体" w:hAnsi="宋体" w:cs="宋体"/>
      <w:kern w:val="0"/>
      <w:sz w:val="24"/>
      <w:szCs w:val="24"/>
    </w:rPr>
  </w:style>
  <w:style w:type="paragraph" w:customStyle="1" w:styleId="xl70">
    <w:name w:val="xl70"/>
    <w:basedOn w:val="a0"/>
    <w:qFormat/>
    <w:pPr>
      <w:widowControl/>
      <w:pBdr>
        <w:bottom w:val="single" w:sz="4" w:space="0" w:color="auto"/>
      </w:pBdr>
      <w:spacing w:before="100" w:beforeAutospacing="1" w:after="100" w:afterAutospacing="1"/>
      <w:jc w:val="center"/>
    </w:pPr>
    <w:rPr>
      <w:rFonts w:ascii="宋体" w:hAnsi="宋体" w:cs="宋体"/>
      <w:b/>
      <w:bCs/>
      <w:kern w:val="0"/>
      <w:sz w:val="40"/>
      <w:szCs w:val="40"/>
    </w:rPr>
  </w:style>
  <w:style w:type="paragraph" w:customStyle="1" w:styleId="xl71">
    <w:name w:val="xl7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8"/>
      <w:szCs w:val="28"/>
    </w:rPr>
  </w:style>
  <w:style w:type="paragraph" w:customStyle="1" w:styleId="xl72">
    <w:name w:val="xl72"/>
    <w:basedOn w:val="a0"/>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3">
    <w:name w:val="xl73"/>
    <w:basedOn w:val="a0"/>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4">
    <w:name w:val="xl74"/>
    <w:basedOn w:val="a0"/>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5">
    <w:name w:val="xl75"/>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76">
    <w:name w:val="xl76"/>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szCs w:val="24"/>
    </w:rPr>
  </w:style>
  <w:style w:type="paragraph" w:customStyle="1" w:styleId="xl77">
    <w:name w:val="xl77"/>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78">
    <w:name w:val="xl78"/>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24"/>
      <w:szCs w:val="24"/>
    </w:rPr>
  </w:style>
  <w:style w:type="paragraph" w:customStyle="1" w:styleId="xl79">
    <w:name w:val="xl79"/>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宋体" w:hAnsi="宋体" w:cs="宋体"/>
      <w:kern w:val="0"/>
      <w:sz w:val="24"/>
      <w:szCs w:val="24"/>
    </w:rPr>
  </w:style>
  <w:style w:type="paragraph" w:customStyle="1" w:styleId="xl80">
    <w:name w:val="xl80"/>
    <w:basedOn w:val="a0"/>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szCs w:val="24"/>
    </w:rPr>
  </w:style>
  <w:style w:type="paragraph" w:customStyle="1" w:styleId="xl81">
    <w:name w:val="xl81"/>
    <w:basedOn w:val="a0"/>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4"/>
      <w:szCs w:val="24"/>
    </w:rPr>
  </w:style>
  <w:style w:type="paragraph" w:customStyle="1" w:styleId="xl82">
    <w:name w:val="xl82"/>
    <w:basedOn w:val="a0"/>
    <w:qFormat/>
    <w:pPr>
      <w:widowControl/>
      <w:shd w:val="clear" w:color="000000" w:fill="FFFFFF"/>
      <w:spacing w:before="100" w:beforeAutospacing="1" w:after="100" w:afterAutospacing="1"/>
      <w:jc w:val="center"/>
    </w:pPr>
    <w:rPr>
      <w:rFonts w:ascii="楷体_GB2312" w:eastAsia="楷体_GB2312" w:hAnsi="宋体" w:cs="宋体"/>
      <w:b/>
      <w:bCs/>
      <w:kern w:val="0"/>
      <w:sz w:val="36"/>
      <w:szCs w:val="36"/>
    </w:rPr>
  </w:style>
  <w:style w:type="paragraph" w:customStyle="1" w:styleId="xl83">
    <w:name w:val="xl83"/>
    <w:basedOn w:val="a0"/>
    <w:qFormat/>
    <w:pPr>
      <w:widowControl/>
      <w:shd w:val="clear" w:color="000000" w:fill="FFFFFF"/>
      <w:spacing w:before="100" w:beforeAutospacing="1" w:after="100" w:afterAutospacing="1"/>
      <w:jc w:val="left"/>
    </w:pPr>
    <w:rPr>
      <w:rFonts w:ascii="楷体_GB2312" w:eastAsia="楷体_GB2312" w:hAnsi="宋体" w:cs="宋体"/>
      <w:b/>
      <w:bCs/>
      <w:kern w:val="0"/>
      <w:sz w:val="36"/>
      <w:szCs w:val="36"/>
    </w:rPr>
  </w:style>
  <w:style w:type="paragraph" w:customStyle="1" w:styleId="xl84">
    <w:name w:val="xl84"/>
    <w:basedOn w:val="a0"/>
    <w:qFormat/>
    <w:pPr>
      <w:widowControl/>
      <w:pBdr>
        <w:bottom w:val="single" w:sz="4" w:space="0" w:color="auto"/>
      </w:pBdr>
      <w:shd w:val="clear" w:color="000000" w:fill="FFFFFF"/>
      <w:spacing w:before="100" w:beforeAutospacing="1" w:after="100" w:afterAutospacing="1"/>
      <w:jc w:val="left"/>
    </w:pPr>
    <w:rPr>
      <w:rFonts w:ascii="楷体_GB2312" w:eastAsia="楷体_GB2312" w:hAnsi="宋体" w:cs="宋体"/>
      <w:kern w:val="0"/>
      <w:sz w:val="24"/>
      <w:szCs w:val="24"/>
    </w:rPr>
  </w:style>
  <w:style w:type="paragraph" w:customStyle="1" w:styleId="xl85">
    <w:name w:val="xl85"/>
    <w:basedOn w:val="a0"/>
    <w:qFormat/>
    <w:pPr>
      <w:widowControl/>
      <w:pBdr>
        <w:bottom w:val="single" w:sz="4" w:space="0" w:color="auto"/>
      </w:pBdr>
      <w:shd w:val="clear" w:color="000000" w:fill="FFFFFF"/>
      <w:spacing w:before="100" w:beforeAutospacing="1" w:after="100" w:afterAutospacing="1"/>
      <w:jc w:val="left"/>
    </w:pPr>
    <w:rPr>
      <w:rFonts w:ascii="楷体_GB2312" w:eastAsia="楷体_GB2312" w:hAnsi="宋体" w:cs="宋体"/>
      <w:kern w:val="0"/>
      <w:sz w:val="24"/>
      <w:szCs w:val="24"/>
    </w:rPr>
  </w:style>
  <w:style w:type="paragraph" w:customStyle="1" w:styleId="xl86">
    <w:name w:val="xl86"/>
    <w:basedOn w:val="a0"/>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24"/>
      <w:szCs w:val="24"/>
    </w:rPr>
  </w:style>
  <w:style w:type="paragraph" w:customStyle="1" w:styleId="xl87">
    <w:name w:val="xl87"/>
    <w:basedOn w:val="a0"/>
    <w:qFormat/>
    <w:pPr>
      <w:widowControl/>
      <w:pBdr>
        <w:left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24"/>
      <w:szCs w:val="24"/>
    </w:rPr>
  </w:style>
  <w:style w:type="paragraph" w:customStyle="1" w:styleId="xl88">
    <w:name w:val="xl88"/>
    <w:basedOn w:val="a0"/>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24"/>
      <w:szCs w:val="24"/>
    </w:rPr>
  </w:style>
  <w:style w:type="paragraph" w:customStyle="1" w:styleId="xl89">
    <w:name w:val="xl89"/>
    <w:basedOn w:val="a0"/>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24"/>
      <w:szCs w:val="24"/>
    </w:rPr>
  </w:style>
  <w:style w:type="paragraph" w:customStyle="1" w:styleId="xl90">
    <w:name w:val="xl90"/>
    <w:basedOn w:val="a0"/>
    <w:qFormat/>
    <w:pPr>
      <w:widowControl/>
      <w:pBdr>
        <w:left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24"/>
      <w:szCs w:val="24"/>
    </w:rPr>
  </w:style>
  <w:style w:type="paragraph" w:customStyle="1" w:styleId="xl91">
    <w:name w:val="xl91"/>
    <w:basedOn w:val="a0"/>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color w:val="000000"/>
      <w:kern w:val="0"/>
      <w:sz w:val="24"/>
      <w:szCs w:val="24"/>
    </w:rPr>
  </w:style>
  <w:style w:type="paragraph" w:customStyle="1" w:styleId="xl92">
    <w:name w:val="xl92"/>
    <w:basedOn w:val="a0"/>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3">
    <w:name w:val="xl93"/>
    <w:basedOn w:val="a0"/>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TOC2">
    <w:name w:val="TOC 标题2"/>
    <w:basedOn w:val="1"/>
    <w:next w:val="a0"/>
    <w:uiPriority w:val="39"/>
    <w:semiHidden/>
    <w:unhideWhenUsed/>
    <w:qFormat/>
    <w:pPr>
      <w:widowControl/>
      <w:spacing w:before="480" w:after="0" w:line="276" w:lineRule="auto"/>
      <w:jc w:val="left"/>
      <w:outlineLvl w:val="9"/>
    </w:pPr>
    <w:rPr>
      <w:rFonts w:ascii="Cambria" w:hAnsi="Cambria"/>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11F1A3-F1D4-4A85-8D35-5F1225CF1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1343</Words>
  <Characters>7657</Characters>
  <Application>Microsoft Office Word</Application>
  <DocSecurity>0</DocSecurity>
  <Lines>63</Lines>
  <Paragraphs>17</Paragraphs>
  <ScaleCrop>false</ScaleCrop>
  <Company/>
  <LinksUpToDate>false</LinksUpToDate>
  <CharactersWithSpaces>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邓佳</cp:lastModifiedBy>
  <cp:revision>61</cp:revision>
  <cp:lastPrinted>2019-12-25T00:09:00Z</cp:lastPrinted>
  <dcterms:created xsi:type="dcterms:W3CDTF">2016-09-28T06:38:00Z</dcterms:created>
  <dcterms:modified xsi:type="dcterms:W3CDTF">2021-02-22T08:47:00Z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