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sz w:val="44"/>
          <w:szCs w:val="44"/>
        </w:rPr>
        <w:t>关于</w:t>
      </w:r>
      <w:r>
        <w:rPr>
          <w:rFonts w:hint="eastAsia"/>
          <w:sz w:val="44"/>
          <w:szCs w:val="44"/>
          <w:lang w:val="en-US" w:eastAsia="zh-CN"/>
        </w:rPr>
        <w:t>友安路黑搅拌站污染环境问题</w:t>
      </w:r>
    </w:p>
    <w:p>
      <w:pPr>
        <w:pStyle w:val="7"/>
        <w:rPr>
          <w:sz w:val="44"/>
          <w:szCs w:val="44"/>
        </w:rPr>
      </w:pPr>
      <w:r>
        <w:rPr>
          <w:rFonts w:hint="eastAsia"/>
          <w:sz w:val="44"/>
          <w:szCs w:val="44"/>
        </w:rPr>
        <w:t>的信访件调查处理报告</w:t>
      </w:r>
    </w:p>
    <w:bookmarkEnd w:id="0"/>
    <w:p>
      <w:pPr>
        <w:spacing w:line="440" w:lineRule="exact"/>
        <w:rPr>
          <w:rFonts w:ascii="仿宋" w:hAnsi="仿宋" w:eastAsia="仿宋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12345</w:t>
      </w:r>
      <w:r>
        <w:rPr>
          <w:rFonts w:hint="eastAsia" w:ascii="仿宋" w:hAnsi="仿宋" w:eastAsia="仿宋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2022年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_GB2312"/>
          <w:sz w:val="32"/>
          <w:szCs w:val="32"/>
        </w:rPr>
        <w:t>日，接到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12345政务服务热线</w:t>
      </w:r>
      <w:r>
        <w:rPr>
          <w:rFonts w:hint="eastAsia" w:ascii="仿宋" w:hAnsi="仿宋" w:eastAsia="仿宋" w:cs="仿宋_GB2312"/>
          <w:sz w:val="32"/>
          <w:szCs w:val="32"/>
        </w:rPr>
        <w:t>转来关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于友安路黑搅拌站污染环境问题的投诉举报件（序号171）后</w:t>
      </w:r>
      <w:r>
        <w:rPr>
          <w:rFonts w:hint="eastAsia" w:ascii="仿宋" w:hAnsi="仿宋" w:eastAsia="仿宋" w:cs="仿宋_GB2312"/>
          <w:sz w:val="32"/>
          <w:szCs w:val="32"/>
        </w:rPr>
        <w:t>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支队</w:t>
      </w:r>
      <w:r>
        <w:rPr>
          <w:rFonts w:hint="eastAsia" w:ascii="仿宋" w:hAnsi="仿宋" w:eastAsia="仿宋" w:cs="仿宋_GB2312"/>
          <w:sz w:val="32"/>
          <w:szCs w:val="32"/>
        </w:rPr>
        <w:t>领导高度重视，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当即</w:t>
      </w:r>
      <w:r>
        <w:rPr>
          <w:rFonts w:hint="eastAsia" w:ascii="仿宋" w:hAnsi="仿宋" w:eastAsia="仿宋" w:cs="仿宋_GB2312"/>
          <w:sz w:val="32"/>
          <w:szCs w:val="32"/>
        </w:rPr>
        <w:t>责成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辖区分管科室</w:t>
      </w:r>
      <w:r>
        <w:rPr>
          <w:rFonts w:hint="eastAsia" w:ascii="仿宋" w:hAnsi="仿宋" w:eastAsia="仿宋" w:cs="仿宋_GB2312"/>
          <w:sz w:val="32"/>
          <w:szCs w:val="32"/>
        </w:rPr>
        <w:t>开展调查处理，现将有关情况报告如下。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调查核实情况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</w:rPr>
        <w:t>日，南昌市生态环境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综合执法支队</w:t>
      </w:r>
      <w:r>
        <w:rPr>
          <w:rFonts w:hint="eastAsia" w:ascii="仿宋" w:hAnsi="仿宋" w:eastAsia="仿宋" w:cs="仿宋_GB2312"/>
          <w:sz w:val="32"/>
          <w:szCs w:val="32"/>
        </w:rPr>
        <w:t>执法人员赶赴现场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z w:val="32"/>
          <w:szCs w:val="32"/>
        </w:rPr>
        <w:t>根据现场勘查，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该企业位于友安路西尽头往西五十米（顺丰丰泰产业园斜对面），主要生产混凝土，属于“散乱污”企业。现场未生产，物料已覆盖，设备未拆除。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二、处理情况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现场联系企业负责人，要求其尽快拆除搬迁。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leftChars="200" w:firstLine="321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/>
          <w:sz w:val="32"/>
          <w:szCs w:val="32"/>
        </w:rPr>
        <w:t>反馈情况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因投诉人姓名电话保密，未能反馈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。南昌市生态环境保护综合执法支队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执法人员后期将加强巡查。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南昌市生态环境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保护综合执法支队</w:t>
      </w:r>
      <w:r>
        <w:rPr>
          <w:rFonts w:hint="eastAsia" w:ascii="仿宋" w:hAnsi="仿宋" w:eastAsia="仿宋" w:cs="仿宋_GB2312"/>
          <w:sz w:val="32"/>
          <w:szCs w:val="32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80" w:hanging="6080" w:hangingChars="19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                     2022年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ODIyY2QzMzczYzFiNGQ4ZmM5NjVkZWEwZTlkYzIifQ=="/>
  </w:docVars>
  <w:rsids>
    <w:rsidRoot w:val="0048401F"/>
    <w:rsid w:val="00044555"/>
    <w:rsid w:val="00083E90"/>
    <w:rsid w:val="000F5E36"/>
    <w:rsid w:val="001D3DA2"/>
    <w:rsid w:val="00204446"/>
    <w:rsid w:val="00221EDB"/>
    <w:rsid w:val="00225FC2"/>
    <w:rsid w:val="002411E2"/>
    <w:rsid w:val="0025385A"/>
    <w:rsid w:val="002E40E9"/>
    <w:rsid w:val="00355DDF"/>
    <w:rsid w:val="00436609"/>
    <w:rsid w:val="00446E32"/>
    <w:rsid w:val="0048401F"/>
    <w:rsid w:val="004E246E"/>
    <w:rsid w:val="004F0812"/>
    <w:rsid w:val="004F2D8A"/>
    <w:rsid w:val="00524EB7"/>
    <w:rsid w:val="00567176"/>
    <w:rsid w:val="005D042B"/>
    <w:rsid w:val="00696E3D"/>
    <w:rsid w:val="0072611F"/>
    <w:rsid w:val="007C33BE"/>
    <w:rsid w:val="007F2392"/>
    <w:rsid w:val="00875608"/>
    <w:rsid w:val="008929A7"/>
    <w:rsid w:val="008C41BD"/>
    <w:rsid w:val="008F1E44"/>
    <w:rsid w:val="008F53DD"/>
    <w:rsid w:val="009304CD"/>
    <w:rsid w:val="00930E6F"/>
    <w:rsid w:val="00944DCA"/>
    <w:rsid w:val="0096204B"/>
    <w:rsid w:val="009914AE"/>
    <w:rsid w:val="00A21D44"/>
    <w:rsid w:val="00A74CEA"/>
    <w:rsid w:val="00BC3043"/>
    <w:rsid w:val="00C30B85"/>
    <w:rsid w:val="00C61EC5"/>
    <w:rsid w:val="00CA2CFD"/>
    <w:rsid w:val="00D1159F"/>
    <w:rsid w:val="00DE5BE5"/>
    <w:rsid w:val="00DF23D6"/>
    <w:rsid w:val="00E40C15"/>
    <w:rsid w:val="00E451A8"/>
    <w:rsid w:val="00E704DD"/>
    <w:rsid w:val="00EF5A24"/>
    <w:rsid w:val="00F25551"/>
    <w:rsid w:val="03916E81"/>
    <w:rsid w:val="0884521F"/>
    <w:rsid w:val="0A3E398A"/>
    <w:rsid w:val="0CA21CF2"/>
    <w:rsid w:val="146337B1"/>
    <w:rsid w:val="154F1924"/>
    <w:rsid w:val="15B744EB"/>
    <w:rsid w:val="16DD7E18"/>
    <w:rsid w:val="1DB9706D"/>
    <w:rsid w:val="2C297004"/>
    <w:rsid w:val="2E8F12F6"/>
    <w:rsid w:val="452C5495"/>
    <w:rsid w:val="49C2281B"/>
    <w:rsid w:val="4AE74F19"/>
    <w:rsid w:val="4C222A58"/>
    <w:rsid w:val="4EFD252B"/>
    <w:rsid w:val="519265C4"/>
    <w:rsid w:val="54E462E0"/>
    <w:rsid w:val="574C6F77"/>
    <w:rsid w:val="58FF6D77"/>
    <w:rsid w:val="69660E1D"/>
    <w:rsid w:val="74326465"/>
    <w:rsid w:val="78727D25"/>
    <w:rsid w:val="78EE3D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line="480" w:lineRule="exact"/>
      <w:ind w:firstLine="0" w:firstLineChars="0"/>
      <w:outlineLvl w:val="2"/>
    </w:pPr>
    <w:rPr>
      <w:b/>
      <w:bCs/>
      <w:kern w:val="0"/>
      <w:sz w:val="30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8"/>
      <w:szCs w:val="28"/>
      <w:lang w:eastAsia="en-US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1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副标题 Char"/>
    <w:basedOn w:val="9"/>
    <w:link w:val="7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">
    <w:name w:val="正文文本 Char"/>
    <w:basedOn w:val="9"/>
    <w:link w:val="3"/>
    <w:qFormat/>
    <w:uiPriority w:val="1"/>
    <w:rPr>
      <w:rFonts w:ascii="宋体" w:hAnsi="宋体" w:eastAsia="宋体" w:cs="宋体"/>
      <w:kern w:val="0"/>
      <w:sz w:val="28"/>
      <w:szCs w:val="28"/>
      <w:lang w:eastAsia="en-US"/>
    </w:rPr>
  </w:style>
  <w:style w:type="character" w:customStyle="1" w:styleId="13">
    <w:name w:val="页眉 Char"/>
    <w:basedOn w:val="9"/>
    <w:link w:val="6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Char"/>
    <w:basedOn w:val="9"/>
    <w:link w:val="5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批注框文本 Char"/>
    <w:basedOn w:val="9"/>
    <w:link w:val="4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313</Words>
  <Characters>332</Characters>
  <Lines>10</Lines>
  <Paragraphs>2</Paragraphs>
  <TotalTime>81</TotalTime>
  <ScaleCrop>false</ScaleCrop>
  <LinksUpToDate>false</LinksUpToDate>
  <CharactersWithSpaces>377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2022-04-24T09:03:00Z</dcterms:created>
  <dc:creator>微软用户</dc:creator>
  <cp:lastModifiedBy>奋斗</cp:lastModifiedBy>
  <cp:lastPrinted>2022-06-20T07:49:00Z</cp:lastPrinted>
  <dcterms:modified xsi:type="dcterms:W3CDTF">2022-08-25T07:08:59Z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E9E8C2A74E9248FA9649ACEC91ABB62F</vt:lpwstr>
  </property>
  <property fmtid="{D5CDD505-2E9C-101B-9397-08002B2CF9AE}" pid="4" name="commondata">
    <vt:lpwstr>eyJoZGlkIjoiODg5N2Y0OTMxMDkyNDA2NTQ1ZmY2ODU1MzczZTNiMWUifQ==</vt:lpwstr>
  </property>
</Properties>
</file>